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4F4DF1" w14:textId="68FC3C45" w:rsidR="009C3B55" w:rsidRPr="00727000" w:rsidRDefault="009C3B55" w:rsidP="00190984">
      <w:pPr>
        <w:jc w:val="center"/>
        <w:rPr>
          <w:rFonts w:cs="Times New Roman"/>
          <w:szCs w:val="24"/>
        </w:rPr>
      </w:pPr>
    </w:p>
    <w:p w14:paraId="2FA1017A" w14:textId="4EC27A10" w:rsidR="00190984" w:rsidRPr="00727000" w:rsidRDefault="00190984" w:rsidP="00190984">
      <w:pPr>
        <w:jc w:val="center"/>
        <w:rPr>
          <w:rFonts w:cs="Times New Roman"/>
          <w:szCs w:val="24"/>
        </w:rPr>
      </w:pPr>
    </w:p>
    <w:p w14:paraId="15D1A25D" w14:textId="264E8881" w:rsidR="00190984" w:rsidRPr="00727000" w:rsidRDefault="00190984" w:rsidP="00190984">
      <w:pPr>
        <w:jc w:val="center"/>
        <w:rPr>
          <w:rFonts w:cs="Times New Roman"/>
          <w:szCs w:val="24"/>
        </w:rPr>
      </w:pPr>
    </w:p>
    <w:p w14:paraId="2DD7719D" w14:textId="6754D382" w:rsidR="00190984" w:rsidRPr="00727000" w:rsidRDefault="00E21822" w:rsidP="00190984">
      <w:pPr>
        <w:jc w:val="center"/>
        <w:rPr>
          <w:rFonts w:cs="Times New Roman"/>
          <w:b/>
          <w:bCs/>
          <w:szCs w:val="24"/>
        </w:rPr>
      </w:pPr>
      <w:r w:rsidRPr="00727000">
        <w:rPr>
          <w:rFonts w:cs="Times New Roman"/>
          <w:b/>
          <w:bCs/>
          <w:szCs w:val="24"/>
        </w:rPr>
        <w:t>Human Performance Technology Models</w:t>
      </w:r>
    </w:p>
    <w:p w14:paraId="169EF3F6" w14:textId="6B01CF73" w:rsidR="00190984" w:rsidRPr="00727000" w:rsidRDefault="00190984" w:rsidP="00190984">
      <w:pPr>
        <w:jc w:val="center"/>
        <w:rPr>
          <w:rFonts w:cs="Times New Roman"/>
          <w:szCs w:val="24"/>
        </w:rPr>
      </w:pPr>
    </w:p>
    <w:p w14:paraId="3F8059A0" w14:textId="39FB29DD" w:rsidR="00190984" w:rsidRPr="00727000" w:rsidRDefault="00190984" w:rsidP="00190984">
      <w:pPr>
        <w:jc w:val="center"/>
        <w:rPr>
          <w:rFonts w:cs="Times New Roman"/>
          <w:szCs w:val="24"/>
        </w:rPr>
      </w:pPr>
    </w:p>
    <w:p w14:paraId="7381DBD9" w14:textId="42535324" w:rsidR="00190984" w:rsidRPr="00727000" w:rsidRDefault="00E21822" w:rsidP="00190984">
      <w:pPr>
        <w:jc w:val="center"/>
        <w:rPr>
          <w:rFonts w:cs="Times New Roman"/>
          <w:szCs w:val="24"/>
        </w:rPr>
      </w:pPr>
      <w:r w:rsidRPr="00727000">
        <w:rPr>
          <w:rFonts w:cs="Times New Roman"/>
          <w:szCs w:val="24"/>
        </w:rPr>
        <w:t>Name</w:t>
      </w:r>
    </w:p>
    <w:p w14:paraId="330BB51D" w14:textId="20F245F4" w:rsidR="00190984" w:rsidRPr="00727000" w:rsidRDefault="00E21822" w:rsidP="00190984">
      <w:pPr>
        <w:jc w:val="center"/>
        <w:rPr>
          <w:rFonts w:cs="Times New Roman"/>
          <w:szCs w:val="24"/>
        </w:rPr>
      </w:pPr>
      <w:r w:rsidRPr="00727000">
        <w:rPr>
          <w:rFonts w:cs="Times New Roman"/>
          <w:szCs w:val="24"/>
        </w:rPr>
        <w:t>Affiliation</w:t>
      </w:r>
    </w:p>
    <w:p w14:paraId="2A5DEC8B" w14:textId="766714B8" w:rsidR="00190984" w:rsidRPr="00727000" w:rsidRDefault="00E21822" w:rsidP="00190984">
      <w:pPr>
        <w:jc w:val="center"/>
        <w:rPr>
          <w:rFonts w:cs="Times New Roman"/>
          <w:szCs w:val="24"/>
        </w:rPr>
      </w:pPr>
      <w:r w:rsidRPr="00727000">
        <w:rPr>
          <w:rFonts w:cs="Times New Roman"/>
          <w:szCs w:val="24"/>
        </w:rPr>
        <w:t>Date</w:t>
      </w:r>
    </w:p>
    <w:p w14:paraId="32EBA5F8" w14:textId="2F7053A4" w:rsidR="00190984" w:rsidRPr="00727000" w:rsidRDefault="00190984" w:rsidP="00190984">
      <w:pPr>
        <w:jc w:val="center"/>
        <w:rPr>
          <w:rFonts w:cs="Times New Roman"/>
          <w:szCs w:val="24"/>
        </w:rPr>
      </w:pPr>
    </w:p>
    <w:p w14:paraId="034576AD" w14:textId="1AE671E3" w:rsidR="00190984" w:rsidRPr="00727000" w:rsidRDefault="00190984" w:rsidP="00190984">
      <w:pPr>
        <w:jc w:val="center"/>
        <w:rPr>
          <w:rFonts w:cs="Times New Roman"/>
          <w:szCs w:val="24"/>
        </w:rPr>
      </w:pPr>
    </w:p>
    <w:p w14:paraId="15ABDD4C" w14:textId="7D557031" w:rsidR="00190984" w:rsidRPr="00727000" w:rsidRDefault="00190984" w:rsidP="00190984">
      <w:pPr>
        <w:jc w:val="center"/>
        <w:rPr>
          <w:rFonts w:cs="Times New Roman"/>
          <w:szCs w:val="24"/>
        </w:rPr>
      </w:pPr>
    </w:p>
    <w:p w14:paraId="51BE01DC" w14:textId="015A2AB8" w:rsidR="00190984" w:rsidRPr="00727000" w:rsidRDefault="00190984" w:rsidP="00190984">
      <w:pPr>
        <w:jc w:val="center"/>
        <w:rPr>
          <w:rFonts w:cs="Times New Roman"/>
          <w:szCs w:val="24"/>
        </w:rPr>
      </w:pPr>
    </w:p>
    <w:p w14:paraId="7B25877E" w14:textId="69CBE4E2" w:rsidR="00190984" w:rsidRPr="00727000" w:rsidRDefault="00190984" w:rsidP="00190984">
      <w:pPr>
        <w:jc w:val="center"/>
        <w:rPr>
          <w:rFonts w:cs="Times New Roman"/>
          <w:szCs w:val="24"/>
        </w:rPr>
      </w:pPr>
    </w:p>
    <w:p w14:paraId="4E189E13" w14:textId="21750EEE" w:rsidR="00190984" w:rsidRPr="00727000" w:rsidRDefault="00190984" w:rsidP="00190984">
      <w:pPr>
        <w:jc w:val="center"/>
        <w:rPr>
          <w:rFonts w:cs="Times New Roman"/>
          <w:szCs w:val="24"/>
        </w:rPr>
      </w:pPr>
    </w:p>
    <w:p w14:paraId="22CA73A4" w14:textId="4BC31060" w:rsidR="00190984" w:rsidRPr="00727000" w:rsidRDefault="00190984" w:rsidP="00190984">
      <w:pPr>
        <w:jc w:val="center"/>
        <w:rPr>
          <w:rFonts w:cs="Times New Roman"/>
          <w:szCs w:val="24"/>
        </w:rPr>
      </w:pPr>
    </w:p>
    <w:p w14:paraId="15581CC0" w14:textId="7053BE79" w:rsidR="00190984" w:rsidRPr="00727000" w:rsidRDefault="00190984" w:rsidP="00190984">
      <w:pPr>
        <w:jc w:val="center"/>
        <w:rPr>
          <w:rFonts w:cs="Times New Roman"/>
          <w:szCs w:val="24"/>
        </w:rPr>
      </w:pPr>
    </w:p>
    <w:p w14:paraId="57BF2829" w14:textId="5B747EA4" w:rsidR="00190984" w:rsidRPr="00727000" w:rsidRDefault="00190984" w:rsidP="00190984">
      <w:pPr>
        <w:jc w:val="center"/>
        <w:rPr>
          <w:rFonts w:cs="Times New Roman"/>
          <w:szCs w:val="24"/>
        </w:rPr>
      </w:pPr>
    </w:p>
    <w:p w14:paraId="585A764A" w14:textId="77777777" w:rsidR="00190984" w:rsidRPr="00727000" w:rsidRDefault="00E21822" w:rsidP="00190984">
      <w:pPr>
        <w:jc w:val="center"/>
        <w:rPr>
          <w:rFonts w:cs="Times New Roman"/>
          <w:b/>
          <w:bCs/>
          <w:szCs w:val="24"/>
        </w:rPr>
      </w:pPr>
      <w:r w:rsidRPr="00727000">
        <w:rPr>
          <w:rFonts w:cs="Times New Roman"/>
          <w:b/>
          <w:bCs/>
          <w:szCs w:val="24"/>
        </w:rPr>
        <w:t>Human Performance Technology Models</w:t>
      </w:r>
    </w:p>
    <w:p w14:paraId="1F2B39F0" w14:textId="0A8A1E94" w:rsidR="00190984" w:rsidRPr="00727000" w:rsidRDefault="00E21822" w:rsidP="00823B43">
      <w:pPr>
        <w:ind w:left="0" w:firstLine="720"/>
        <w:rPr>
          <w:rFonts w:cs="Times New Roman"/>
          <w:szCs w:val="24"/>
        </w:rPr>
      </w:pPr>
      <w:r w:rsidRPr="00727000">
        <w:rPr>
          <w:rFonts w:cs="Times New Roman"/>
          <w:szCs w:val="24"/>
        </w:rPr>
        <w:lastRenderedPageBreak/>
        <w:t xml:space="preserve">Human performance technology is an emerging field that brings massive change and </w:t>
      </w:r>
      <w:r w:rsidR="00164A64" w:rsidRPr="00727000">
        <w:rPr>
          <w:rFonts w:cs="Times New Roman"/>
          <w:szCs w:val="24"/>
        </w:rPr>
        <w:t>improvement to</w:t>
      </w:r>
      <w:r w:rsidRPr="00727000">
        <w:rPr>
          <w:rFonts w:cs="Times New Roman"/>
          <w:szCs w:val="24"/>
        </w:rPr>
        <w:t xml:space="preserve"> a firm’s process for supporting and developing a workforce aligned with the firm’s goals and </w:t>
      </w:r>
      <w:r w:rsidR="00164A64" w:rsidRPr="00727000">
        <w:rPr>
          <w:rFonts w:cs="Times New Roman"/>
          <w:szCs w:val="24"/>
        </w:rPr>
        <w:t>mission. Its</w:t>
      </w:r>
      <w:r w:rsidRPr="00727000">
        <w:rPr>
          <w:rFonts w:cs="Times New Roman"/>
          <w:szCs w:val="24"/>
        </w:rPr>
        <w:t xml:space="preserve"> </w:t>
      </w:r>
      <w:r w:rsidR="00164A64" w:rsidRPr="00727000">
        <w:rPr>
          <w:rFonts w:cs="Times New Roman"/>
          <w:szCs w:val="24"/>
        </w:rPr>
        <w:t>professionals</w:t>
      </w:r>
      <w:r w:rsidRPr="00727000">
        <w:rPr>
          <w:rFonts w:cs="Times New Roman"/>
          <w:szCs w:val="24"/>
        </w:rPr>
        <w:t xml:space="preserve"> work within a firm to coordinate different functions that deal with human performance improvement and build a cooperative and coordinated program </w:t>
      </w:r>
      <w:r w:rsidR="00164A64" w:rsidRPr="00727000">
        <w:rPr>
          <w:rFonts w:cs="Times New Roman"/>
          <w:szCs w:val="24"/>
        </w:rPr>
        <w:t>integrated</w:t>
      </w:r>
      <w:r w:rsidRPr="00727000">
        <w:rPr>
          <w:rFonts w:cs="Times New Roman"/>
          <w:szCs w:val="24"/>
        </w:rPr>
        <w:t xml:space="preserve"> into its </w:t>
      </w:r>
      <w:r w:rsidR="00164A64" w:rsidRPr="00727000">
        <w:rPr>
          <w:rFonts w:cs="Times New Roman"/>
          <w:szCs w:val="24"/>
        </w:rPr>
        <w:t>operations. Recently</w:t>
      </w:r>
      <w:r w:rsidRPr="00727000">
        <w:rPr>
          <w:rFonts w:cs="Times New Roman"/>
          <w:szCs w:val="24"/>
        </w:rPr>
        <w:t xml:space="preserve"> the majority of organizations are creating performance improvement staff and officers. The majority of them are replacing instructional designers and traditional human resource development with human performance </w:t>
      </w:r>
      <w:r w:rsidR="00164A64" w:rsidRPr="00727000">
        <w:rPr>
          <w:rFonts w:cs="Times New Roman"/>
          <w:szCs w:val="24"/>
        </w:rPr>
        <w:t>professionals</w:t>
      </w:r>
      <w:r w:rsidRPr="00727000">
        <w:rPr>
          <w:rFonts w:cs="Times New Roman"/>
          <w:szCs w:val="24"/>
        </w:rPr>
        <w:t xml:space="preserve"> who combine knowledge from performance improvement </w:t>
      </w:r>
      <w:r w:rsidR="004A3FCC" w:rsidRPr="00727000">
        <w:rPr>
          <w:rFonts w:cs="Times New Roman"/>
          <w:szCs w:val="24"/>
        </w:rPr>
        <w:t xml:space="preserve">with areas of </w:t>
      </w:r>
      <w:r w:rsidR="00164A64" w:rsidRPr="00727000">
        <w:rPr>
          <w:rFonts w:cs="Times New Roman"/>
          <w:szCs w:val="24"/>
        </w:rPr>
        <w:t>specialization. This</w:t>
      </w:r>
      <w:r w:rsidR="00B0437D" w:rsidRPr="00727000">
        <w:rPr>
          <w:rFonts w:cs="Times New Roman"/>
          <w:szCs w:val="24"/>
        </w:rPr>
        <w:t xml:space="preserve"> paper will compare Addie, Pershing's Model, 2012 HPT Model, and the Appreciative Inquiry Model. It will also offer a critical comparison and analysis of the four types of models of performance </w:t>
      </w:r>
      <w:r w:rsidR="00164A64" w:rsidRPr="00727000">
        <w:rPr>
          <w:rFonts w:cs="Times New Roman"/>
          <w:szCs w:val="24"/>
        </w:rPr>
        <w:t>analysis. The</w:t>
      </w:r>
      <w:r w:rsidR="00B0437D" w:rsidRPr="00727000">
        <w:rPr>
          <w:rFonts w:cs="Times New Roman"/>
          <w:szCs w:val="24"/>
        </w:rPr>
        <w:t xml:space="preserve"> paper will also discuss how the models </w:t>
      </w:r>
      <w:r w:rsidR="00164A64" w:rsidRPr="00727000">
        <w:rPr>
          <w:rFonts w:cs="Times New Roman"/>
          <w:szCs w:val="24"/>
        </w:rPr>
        <w:t>support</w:t>
      </w:r>
      <w:r w:rsidR="00B0437D" w:rsidRPr="00727000">
        <w:rPr>
          <w:rFonts w:cs="Times New Roman"/>
          <w:szCs w:val="24"/>
        </w:rPr>
        <w:t xml:space="preserve"> performance analysis and intervention </w:t>
      </w:r>
      <w:r w:rsidR="00164A64" w:rsidRPr="00727000">
        <w:rPr>
          <w:rFonts w:cs="Times New Roman"/>
          <w:szCs w:val="24"/>
        </w:rPr>
        <w:t>efforts. Finally,</w:t>
      </w:r>
      <w:r w:rsidR="00B0437D" w:rsidRPr="00727000">
        <w:rPr>
          <w:rFonts w:cs="Times New Roman"/>
          <w:szCs w:val="24"/>
        </w:rPr>
        <w:t xml:space="preserve"> the report will </w:t>
      </w:r>
      <w:r w:rsidR="00164A64" w:rsidRPr="00727000">
        <w:rPr>
          <w:rFonts w:cs="Times New Roman"/>
          <w:szCs w:val="24"/>
        </w:rPr>
        <w:t>offer</w:t>
      </w:r>
      <w:r w:rsidR="00B0437D" w:rsidRPr="00727000">
        <w:rPr>
          <w:rFonts w:cs="Times New Roman"/>
          <w:szCs w:val="24"/>
        </w:rPr>
        <w:t xml:space="preserve"> insights into the advantages and disadvantages of the models and their potential use.</w:t>
      </w:r>
    </w:p>
    <w:p w14:paraId="7C61786B" w14:textId="59641865" w:rsidR="00B0437D" w:rsidRPr="00727000" w:rsidRDefault="00E21822" w:rsidP="00823B43">
      <w:pPr>
        <w:ind w:left="0" w:firstLine="720"/>
        <w:rPr>
          <w:rFonts w:cs="Times New Roman"/>
          <w:szCs w:val="24"/>
        </w:rPr>
      </w:pPr>
      <w:r w:rsidRPr="00727000">
        <w:rPr>
          <w:rFonts w:cs="Times New Roman"/>
          <w:szCs w:val="24"/>
        </w:rPr>
        <w:t xml:space="preserve">The ADDIE model is a traditional process used by training developers and instructional designers. The model involves five phases that are </w:t>
      </w:r>
      <w:r w:rsidR="00164A64" w:rsidRPr="00727000">
        <w:rPr>
          <w:rFonts w:cs="Times New Roman"/>
          <w:szCs w:val="24"/>
        </w:rPr>
        <w:t>analysis, design, development, implementation</w:t>
      </w:r>
      <w:r w:rsidRPr="00727000">
        <w:rPr>
          <w:rFonts w:cs="Times New Roman"/>
          <w:szCs w:val="24"/>
        </w:rPr>
        <w:t xml:space="preserve">, and </w:t>
      </w:r>
      <w:r w:rsidR="00164A64" w:rsidRPr="00727000">
        <w:rPr>
          <w:rFonts w:cs="Times New Roman"/>
          <w:szCs w:val="24"/>
        </w:rPr>
        <w:t>evaluation. Besides, the</w:t>
      </w:r>
      <w:r w:rsidRPr="00727000">
        <w:rPr>
          <w:rFonts w:cs="Times New Roman"/>
          <w:szCs w:val="24"/>
        </w:rPr>
        <w:t xml:space="preserve"> model </w:t>
      </w:r>
      <w:r w:rsidR="00164A64" w:rsidRPr="00727000">
        <w:rPr>
          <w:rFonts w:cs="Times New Roman"/>
          <w:szCs w:val="24"/>
        </w:rPr>
        <w:t>represents</w:t>
      </w:r>
      <w:r w:rsidRPr="00727000">
        <w:rPr>
          <w:rFonts w:cs="Times New Roman"/>
          <w:szCs w:val="24"/>
        </w:rPr>
        <w:t xml:space="preserve"> a flexible and dynamic </w:t>
      </w:r>
      <w:r w:rsidR="00164A64" w:rsidRPr="00727000">
        <w:rPr>
          <w:rFonts w:cs="Times New Roman"/>
          <w:szCs w:val="24"/>
        </w:rPr>
        <w:t>guideline</w:t>
      </w:r>
      <w:r w:rsidRPr="00727000">
        <w:rPr>
          <w:rFonts w:cs="Times New Roman"/>
          <w:szCs w:val="24"/>
        </w:rPr>
        <w:t xml:space="preserve"> for building </w:t>
      </w:r>
      <w:r w:rsidR="00164A64" w:rsidRPr="00727000">
        <w:rPr>
          <w:rFonts w:cs="Times New Roman"/>
          <w:szCs w:val="24"/>
        </w:rPr>
        <w:t>effective performance</w:t>
      </w:r>
      <w:r w:rsidRPr="00727000">
        <w:rPr>
          <w:rFonts w:cs="Times New Roman"/>
          <w:szCs w:val="24"/>
        </w:rPr>
        <w:t xml:space="preserve"> </w:t>
      </w:r>
      <w:r w:rsidR="00436AAB" w:rsidRPr="00727000">
        <w:rPr>
          <w:rFonts w:cs="Times New Roman"/>
          <w:szCs w:val="24"/>
        </w:rPr>
        <w:t xml:space="preserve">and training support </w:t>
      </w:r>
      <w:r w:rsidR="00164A64" w:rsidRPr="00727000">
        <w:rPr>
          <w:rFonts w:cs="Times New Roman"/>
          <w:szCs w:val="24"/>
        </w:rPr>
        <w:t>tools. The</w:t>
      </w:r>
      <w:r w:rsidR="00436AAB" w:rsidRPr="00727000">
        <w:rPr>
          <w:rFonts w:cs="Times New Roman"/>
          <w:szCs w:val="24"/>
        </w:rPr>
        <w:t xml:space="preserve"> analysis phase involves the clarification of instructional </w:t>
      </w:r>
      <w:r w:rsidR="00164A64" w:rsidRPr="00727000">
        <w:rPr>
          <w:rFonts w:cs="Times New Roman"/>
          <w:szCs w:val="24"/>
        </w:rPr>
        <w:t>problems. The</w:t>
      </w:r>
      <w:r w:rsidR="00436AAB" w:rsidRPr="00727000">
        <w:rPr>
          <w:rFonts w:cs="Times New Roman"/>
          <w:szCs w:val="24"/>
        </w:rPr>
        <w:t xml:space="preserve"> step is also used to establish the instructional objectives and goals. It also identifies the </w:t>
      </w:r>
      <w:r w:rsidR="00164A64" w:rsidRPr="00727000">
        <w:rPr>
          <w:rFonts w:cs="Times New Roman"/>
          <w:szCs w:val="24"/>
        </w:rPr>
        <w:t>learner’s</w:t>
      </w:r>
      <w:r w:rsidR="00436AAB" w:rsidRPr="00727000">
        <w:rPr>
          <w:rFonts w:cs="Times New Roman"/>
          <w:szCs w:val="24"/>
        </w:rPr>
        <w:t xml:space="preserve"> existing skills and knowledge and also establishing a learning </w:t>
      </w:r>
      <w:r w:rsidR="00164A64" w:rsidRPr="00727000">
        <w:rPr>
          <w:rFonts w:cs="Times New Roman"/>
          <w:szCs w:val="24"/>
        </w:rPr>
        <w:t>environment. During</w:t>
      </w:r>
      <w:r w:rsidR="00436AAB" w:rsidRPr="00727000">
        <w:rPr>
          <w:rFonts w:cs="Times New Roman"/>
          <w:szCs w:val="24"/>
        </w:rPr>
        <w:t xml:space="preserve"> the </w:t>
      </w:r>
      <w:r w:rsidR="00164A64" w:rsidRPr="00727000">
        <w:rPr>
          <w:rFonts w:cs="Times New Roman"/>
          <w:szCs w:val="24"/>
        </w:rPr>
        <w:t>analysis</w:t>
      </w:r>
      <w:r w:rsidR="00436AAB" w:rsidRPr="00727000">
        <w:rPr>
          <w:rFonts w:cs="Times New Roman"/>
          <w:szCs w:val="24"/>
        </w:rPr>
        <w:t xml:space="preserve"> phase, the audience and their characteristics are </w:t>
      </w:r>
      <w:r w:rsidR="00164A64" w:rsidRPr="00727000">
        <w:rPr>
          <w:rFonts w:cs="Times New Roman"/>
          <w:szCs w:val="24"/>
        </w:rPr>
        <w:t>verified. The</w:t>
      </w:r>
      <w:r w:rsidR="00436AAB" w:rsidRPr="00727000">
        <w:rPr>
          <w:rFonts w:cs="Times New Roman"/>
          <w:szCs w:val="24"/>
        </w:rPr>
        <w:t xml:space="preserve"> analysis also shows the new behavioral </w:t>
      </w:r>
      <w:r w:rsidR="00164A64" w:rsidRPr="00727000">
        <w:rPr>
          <w:rFonts w:cs="Times New Roman"/>
          <w:szCs w:val="24"/>
        </w:rPr>
        <w:t>outcome,</w:t>
      </w:r>
      <w:r w:rsidR="00436AAB" w:rsidRPr="00727000">
        <w:rPr>
          <w:rFonts w:cs="Times New Roman"/>
          <w:szCs w:val="24"/>
        </w:rPr>
        <w:t xml:space="preserve"> delivery </w:t>
      </w:r>
      <w:r w:rsidR="00164A64" w:rsidRPr="00727000">
        <w:rPr>
          <w:rFonts w:cs="Times New Roman"/>
          <w:szCs w:val="24"/>
        </w:rPr>
        <w:t>options, online</w:t>
      </w:r>
      <w:r w:rsidR="00436AAB" w:rsidRPr="00727000">
        <w:rPr>
          <w:rFonts w:cs="Times New Roman"/>
          <w:szCs w:val="24"/>
        </w:rPr>
        <w:t xml:space="preserve"> </w:t>
      </w:r>
      <w:r w:rsidR="00164A64" w:rsidRPr="00727000">
        <w:rPr>
          <w:rFonts w:cs="Times New Roman"/>
          <w:szCs w:val="24"/>
        </w:rPr>
        <w:t>pedagogical</w:t>
      </w:r>
      <w:r w:rsidR="00436AAB" w:rsidRPr="00727000">
        <w:rPr>
          <w:rFonts w:cs="Times New Roman"/>
          <w:szCs w:val="24"/>
        </w:rPr>
        <w:t xml:space="preserve"> considerations, and completion timeline</w:t>
      </w:r>
      <w:r w:rsidR="00727000" w:rsidRPr="00727000">
        <w:rPr>
          <w:rFonts w:cs="Times New Roman"/>
          <w:szCs w:val="24"/>
        </w:rPr>
        <w:t xml:space="preserve"> </w:t>
      </w:r>
      <w:r w:rsidR="00727000" w:rsidRPr="00727000">
        <w:rPr>
          <w:rFonts w:cs="Times New Roman"/>
          <w:szCs w:val="24"/>
          <w:shd w:val="clear" w:color="auto" w:fill="FFFFFF"/>
        </w:rPr>
        <w:t>(BAMRARA, 2018)</w:t>
      </w:r>
      <w:r w:rsidR="00436AAB" w:rsidRPr="00727000">
        <w:rPr>
          <w:rFonts w:cs="Times New Roman"/>
          <w:szCs w:val="24"/>
        </w:rPr>
        <w:t>.</w:t>
      </w:r>
    </w:p>
    <w:p w14:paraId="73CE1E1B" w14:textId="08AA60BF" w:rsidR="00436AAB" w:rsidRPr="00727000" w:rsidRDefault="00E21822" w:rsidP="00823B43">
      <w:pPr>
        <w:ind w:left="0" w:firstLine="720"/>
        <w:rPr>
          <w:rFonts w:cs="Times New Roman"/>
          <w:szCs w:val="24"/>
        </w:rPr>
      </w:pPr>
      <w:r w:rsidRPr="00727000">
        <w:rPr>
          <w:rFonts w:cs="Times New Roman"/>
          <w:szCs w:val="24"/>
        </w:rPr>
        <w:t xml:space="preserve">The </w:t>
      </w:r>
      <w:r w:rsidR="00164A64" w:rsidRPr="00727000">
        <w:rPr>
          <w:rFonts w:cs="Times New Roman"/>
          <w:szCs w:val="24"/>
        </w:rPr>
        <w:t>design</w:t>
      </w:r>
      <w:r w:rsidRPr="00727000">
        <w:rPr>
          <w:rFonts w:cs="Times New Roman"/>
          <w:szCs w:val="24"/>
        </w:rPr>
        <w:t xml:space="preserve"> phase handles the media </w:t>
      </w:r>
      <w:r w:rsidR="00164A64" w:rsidRPr="00727000">
        <w:rPr>
          <w:rFonts w:cs="Times New Roman"/>
          <w:szCs w:val="24"/>
        </w:rPr>
        <w:t>selection, content, matter</w:t>
      </w:r>
      <w:r w:rsidRPr="00727000">
        <w:rPr>
          <w:rFonts w:cs="Times New Roman"/>
          <w:szCs w:val="24"/>
        </w:rPr>
        <w:t xml:space="preserve"> </w:t>
      </w:r>
      <w:r w:rsidR="00164A64" w:rsidRPr="00727000">
        <w:rPr>
          <w:rFonts w:cs="Times New Roman"/>
          <w:szCs w:val="24"/>
        </w:rPr>
        <w:t>analysis, assessment</w:t>
      </w:r>
      <w:r w:rsidRPr="00727000">
        <w:rPr>
          <w:rFonts w:cs="Times New Roman"/>
          <w:szCs w:val="24"/>
        </w:rPr>
        <w:t xml:space="preserve"> </w:t>
      </w:r>
      <w:r w:rsidR="00164A64" w:rsidRPr="00727000">
        <w:rPr>
          <w:rFonts w:cs="Times New Roman"/>
          <w:szCs w:val="24"/>
        </w:rPr>
        <w:t>instruments, lesson</w:t>
      </w:r>
      <w:r w:rsidRPr="00727000">
        <w:rPr>
          <w:rFonts w:cs="Times New Roman"/>
          <w:szCs w:val="24"/>
        </w:rPr>
        <w:t xml:space="preserve"> planning, and learning </w:t>
      </w:r>
      <w:r w:rsidR="00164A64" w:rsidRPr="00727000">
        <w:rPr>
          <w:rFonts w:cs="Times New Roman"/>
          <w:szCs w:val="24"/>
        </w:rPr>
        <w:t>objectives. This</w:t>
      </w:r>
      <w:r w:rsidRPr="00727000">
        <w:rPr>
          <w:rFonts w:cs="Times New Roman"/>
          <w:szCs w:val="24"/>
        </w:rPr>
        <w:t xml:space="preserve"> phase is usually specific and </w:t>
      </w:r>
      <w:r w:rsidRPr="00727000">
        <w:rPr>
          <w:rFonts w:cs="Times New Roman"/>
          <w:szCs w:val="24"/>
        </w:rPr>
        <w:lastRenderedPageBreak/>
        <w:t>systematic</w:t>
      </w:r>
      <w:r w:rsidR="00B3581E" w:rsidRPr="00727000">
        <w:rPr>
          <w:rFonts w:cs="Times New Roman"/>
          <w:szCs w:val="24"/>
        </w:rPr>
        <w:t xml:space="preserve"> in </w:t>
      </w:r>
      <w:r w:rsidR="00164A64" w:rsidRPr="00727000">
        <w:rPr>
          <w:rFonts w:cs="Times New Roman"/>
          <w:szCs w:val="24"/>
        </w:rPr>
        <w:t>developing, identifying</w:t>
      </w:r>
      <w:r w:rsidR="00B3581E" w:rsidRPr="00727000">
        <w:rPr>
          <w:rFonts w:cs="Times New Roman"/>
          <w:szCs w:val="24"/>
        </w:rPr>
        <w:t xml:space="preserve">, </w:t>
      </w:r>
      <w:r w:rsidR="00164A64" w:rsidRPr="00727000">
        <w:rPr>
          <w:rFonts w:cs="Times New Roman"/>
          <w:szCs w:val="24"/>
        </w:rPr>
        <w:t>and</w:t>
      </w:r>
      <w:r w:rsidR="00B3581E" w:rsidRPr="00727000">
        <w:rPr>
          <w:rFonts w:cs="Times New Roman"/>
          <w:szCs w:val="24"/>
        </w:rPr>
        <w:t xml:space="preserve"> evaluating the planned strategies for achieving the </w:t>
      </w:r>
      <w:r w:rsidR="00164A64" w:rsidRPr="00727000">
        <w:rPr>
          <w:rFonts w:cs="Times New Roman"/>
          <w:szCs w:val="24"/>
        </w:rPr>
        <w:t>goals. There</w:t>
      </w:r>
      <w:r w:rsidR="00B3581E" w:rsidRPr="00727000">
        <w:rPr>
          <w:rFonts w:cs="Times New Roman"/>
          <w:szCs w:val="24"/>
        </w:rPr>
        <w:t xml:space="preserve"> are different steps involved in the </w:t>
      </w:r>
      <w:r w:rsidR="00164A64" w:rsidRPr="00727000">
        <w:rPr>
          <w:rFonts w:cs="Times New Roman"/>
          <w:szCs w:val="24"/>
        </w:rPr>
        <w:t>design</w:t>
      </w:r>
      <w:r w:rsidR="00B3581E" w:rsidRPr="00727000">
        <w:rPr>
          <w:rFonts w:cs="Times New Roman"/>
          <w:szCs w:val="24"/>
        </w:rPr>
        <w:t xml:space="preserve"> phase, such as documenting the project's technical </w:t>
      </w:r>
      <w:r w:rsidR="00164A64" w:rsidRPr="00727000">
        <w:rPr>
          <w:rFonts w:cs="Times New Roman"/>
          <w:szCs w:val="24"/>
        </w:rPr>
        <w:t>design and visual</w:t>
      </w:r>
      <w:r w:rsidR="00B3581E" w:rsidRPr="00727000">
        <w:rPr>
          <w:rFonts w:cs="Times New Roman"/>
          <w:szCs w:val="24"/>
        </w:rPr>
        <w:t xml:space="preserve"> and instructional </w:t>
      </w:r>
      <w:r w:rsidR="00164A64" w:rsidRPr="00727000">
        <w:rPr>
          <w:rFonts w:cs="Times New Roman"/>
          <w:szCs w:val="24"/>
        </w:rPr>
        <w:t>approach. The</w:t>
      </w:r>
      <w:r w:rsidR="00B3581E" w:rsidRPr="00727000">
        <w:rPr>
          <w:rFonts w:cs="Times New Roman"/>
          <w:szCs w:val="24"/>
        </w:rPr>
        <w:t xml:space="preserve"> phase is also engaged in applying instructional strategies as per the intended behavior </w:t>
      </w:r>
      <w:r w:rsidR="00164A64" w:rsidRPr="00727000">
        <w:rPr>
          <w:rFonts w:cs="Times New Roman"/>
          <w:szCs w:val="24"/>
        </w:rPr>
        <w:t xml:space="preserve">outcomes. </w:t>
      </w:r>
      <w:r w:rsidR="00B3581E" w:rsidRPr="00727000">
        <w:rPr>
          <w:rFonts w:cs="Times New Roman"/>
          <w:szCs w:val="24"/>
        </w:rPr>
        <w:t xml:space="preserve">Besides, it is also used to create a storyboard and prototype. The design phase is also used in designing the user experience and user </w:t>
      </w:r>
      <w:r w:rsidR="00164A64" w:rsidRPr="00727000">
        <w:rPr>
          <w:rFonts w:cs="Times New Roman"/>
          <w:szCs w:val="24"/>
        </w:rPr>
        <w:t>interface. The</w:t>
      </w:r>
      <w:r w:rsidR="00B3581E" w:rsidRPr="00727000">
        <w:rPr>
          <w:rFonts w:cs="Times New Roman"/>
          <w:szCs w:val="24"/>
        </w:rPr>
        <w:t xml:space="preserve"> development phase is where the </w:t>
      </w:r>
      <w:r w:rsidR="00164A64" w:rsidRPr="00727000">
        <w:rPr>
          <w:rFonts w:cs="Times New Roman"/>
          <w:szCs w:val="24"/>
        </w:rPr>
        <w:t>developers</w:t>
      </w:r>
      <w:r w:rsidR="00B3581E" w:rsidRPr="00727000">
        <w:rPr>
          <w:rFonts w:cs="Times New Roman"/>
          <w:szCs w:val="24"/>
        </w:rPr>
        <w:t xml:space="preserve"> assemble and create the content asses made in the previous </w:t>
      </w:r>
      <w:r w:rsidR="00164A64" w:rsidRPr="00727000">
        <w:rPr>
          <w:rFonts w:cs="Times New Roman"/>
          <w:szCs w:val="24"/>
        </w:rPr>
        <w:t>phase. The</w:t>
      </w:r>
      <w:r w:rsidR="00B3581E" w:rsidRPr="00727000">
        <w:rPr>
          <w:rFonts w:cs="Times New Roman"/>
          <w:szCs w:val="24"/>
        </w:rPr>
        <w:t xml:space="preserve"> programmers aim at developing and </w:t>
      </w:r>
      <w:r w:rsidR="00164A64" w:rsidRPr="00727000">
        <w:rPr>
          <w:rFonts w:cs="Times New Roman"/>
          <w:szCs w:val="24"/>
        </w:rPr>
        <w:t>integrating</w:t>
      </w:r>
      <w:r w:rsidR="00B3581E" w:rsidRPr="00727000">
        <w:rPr>
          <w:rFonts w:cs="Times New Roman"/>
          <w:szCs w:val="24"/>
        </w:rPr>
        <w:t xml:space="preserve"> technologies </w:t>
      </w:r>
      <w:r w:rsidR="00164A64" w:rsidRPr="00727000">
        <w:rPr>
          <w:rFonts w:cs="Times New Roman"/>
          <w:szCs w:val="24"/>
        </w:rPr>
        <w:t>involving testers</w:t>
      </w:r>
      <w:r w:rsidR="00B3581E" w:rsidRPr="00727000">
        <w:rPr>
          <w:rFonts w:cs="Times New Roman"/>
          <w:szCs w:val="24"/>
        </w:rPr>
        <w:t xml:space="preserve"> at this phase; the </w:t>
      </w:r>
      <w:r w:rsidR="00F87683" w:rsidRPr="00727000">
        <w:rPr>
          <w:rFonts w:cs="Times New Roman"/>
          <w:szCs w:val="24"/>
        </w:rPr>
        <w:t xml:space="preserve">project is revised </w:t>
      </w:r>
      <w:r w:rsidR="00164A64" w:rsidRPr="00727000">
        <w:rPr>
          <w:rFonts w:cs="Times New Roman"/>
          <w:szCs w:val="24"/>
        </w:rPr>
        <w:t>and reviewed</w:t>
      </w:r>
      <w:r w:rsidR="00F87683" w:rsidRPr="00727000">
        <w:rPr>
          <w:rFonts w:cs="Times New Roman"/>
          <w:szCs w:val="24"/>
        </w:rPr>
        <w:t xml:space="preserve"> according to the available </w:t>
      </w:r>
      <w:r w:rsidR="00164A64" w:rsidRPr="00727000">
        <w:rPr>
          <w:rFonts w:cs="Times New Roman"/>
          <w:szCs w:val="24"/>
        </w:rPr>
        <w:t>feedback. The</w:t>
      </w:r>
      <w:r w:rsidR="00F87683" w:rsidRPr="00727000">
        <w:rPr>
          <w:rFonts w:cs="Times New Roman"/>
          <w:szCs w:val="24"/>
        </w:rPr>
        <w:t xml:space="preserve"> second last phase is the implementation </w:t>
      </w:r>
      <w:r w:rsidR="00164A64" w:rsidRPr="00727000">
        <w:rPr>
          <w:rFonts w:cs="Times New Roman"/>
          <w:szCs w:val="24"/>
        </w:rPr>
        <w:t>phase. During</w:t>
      </w:r>
      <w:r w:rsidR="00F87683" w:rsidRPr="00727000">
        <w:rPr>
          <w:rFonts w:cs="Times New Roman"/>
          <w:szCs w:val="24"/>
        </w:rPr>
        <w:t xml:space="preserve"> this phase, the procedure for training the learners and facilitators is </w:t>
      </w:r>
      <w:r w:rsidR="00164A64" w:rsidRPr="00727000">
        <w:rPr>
          <w:rFonts w:cs="Times New Roman"/>
          <w:szCs w:val="24"/>
        </w:rPr>
        <w:t>developed. The</w:t>
      </w:r>
      <w:r w:rsidR="00F87683" w:rsidRPr="00727000">
        <w:rPr>
          <w:rFonts w:cs="Times New Roman"/>
          <w:szCs w:val="24"/>
        </w:rPr>
        <w:t xml:space="preserve"> </w:t>
      </w:r>
      <w:r w:rsidR="00D94BF5" w:rsidRPr="00727000">
        <w:rPr>
          <w:rFonts w:cs="Times New Roman"/>
          <w:szCs w:val="24"/>
        </w:rPr>
        <w:t>training</w:t>
      </w:r>
      <w:r w:rsidR="00F87683" w:rsidRPr="00727000">
        <w:rPr>
          <w:rFonts w:cs="Times New Roman"/>
          <w:szCs w:val="24"/>
        </w:rPr>
        <w:t xml:space="preserve"> covers the testing </w:t>
      </w:r>
      <w:r w:rsidR="00164A64" w:rsidRPr="00727000">
        <w:rPr>
          <w:rFonts w:cs="Times New Roman"/>
          <w:szCs w:val="24"/>
        </w:rPr>
        <w:t>procedures, method</w:t>
      </w:r>
      <w:r w:rsidR="00F87683" w:rsidRPr="00727000">
        <w:rPr>
          <w:rFonts w:cs="Times New Roman"/>
          <w:szCs w:val="24"/>
        </w:rPr>
        <w:t xml:space="preserve"> of </w:t>
      </w:r>
      <w:r w:rsidR="00D94BF5" w:rsidRPr="00727000">
        <w:rPr>
          <w:rFonts w:cs="Times New Roman"/>
          <w:szCs w:val="24"/>
        </w:rPr>
        <w:t>delivery, learning</w:t>
      </w:r>
      <w:r w:rsidR="00F87683" w:rsidRPr="00727000">
        <w:rPr>
          <w:rFonts w:cs="Times New Roman"/>
          <w:szCs w:val="24"/>
        </w:rPr>
        <w:t xml:space="preserve"> outcomes, and course </w:t>
      </w:r>
      <w:r w:rsidR="00D94BF5" w:rsidRPr="00727000">
        <w:rPr>
          <w:rFonts w:cs="Times New Roman"/>
          <w:szCs w:val="24"/>
        </w:rPr>
        <w:t>outcomes. The</w:t>
      </w:r>
      <w:r w:rsidR="00F87683" w:rsidRPr="00727000">
        <w:rPr>
          <w:rFonts w:cs="Times New Roman"/>
          <w:szCs w:val="24"/>
        </w:rPr>
        <w:t xml:space="preserve"> learners are prepared to handle the new tools and also registration. The project managers also </w:t>
      </w:r>
      <w:r w:rsidR="00164A64" w:rsidRPr="00727000">
        <w:rPr>
          <w:rFonts w:cs="Times New Roman"/>
          <w:szCs w:val="24"/>
        </w:rPr>
        <w:t>ensure</w:t>
      </w:r>
      <w:r w:rsidR="00F87683" w:rsidRPr="00727000">
        <w:rPr>
          <w:rFonts w:cs="Times New Roman"/>
          <w:szCs w:val="24"/>
        </w:rPr>
        <w:t xml:space="preserve"> the </w:t>
      </w:r>
      <w:r w:rsidR="00D94BF5" w:rsidRPr="00727000">
        <w:rPr>
          <w:rFonts w:cs="Times New Roman"/>
          <w:szCs w:val="24"/>
        </w:rPr>
        <w:t>software, website, learning</w:t>
      </w:r>
      <w:r w:rsidR="00F87683" w:rsidRPr="00727000">
        <w:rPr>
          <w:rFonts w:cs="Times New Roman"/>
          <w:szCs w:val="24"/>
        </w:rPr>
        <w:t xml:space="preserve"> </w:t>
      </w:r>
      <w:r w:rsidR="00D94BF5" w:rsidRPr="00727000">
        <w:rPr>
          <w:rFonts w:cs="Times New Roman"/>
          <w:szCs w:val="24"/>
        </w:rPr>
        <w:t>application, hands</w:t>
      </w:r>
      <w:r w:rsidR="00F87683" w:rsidRPr="00727000">
        <w:rPr>
          <w:rFonts w:cs="Times New Roman"/>
          <w:szCs w:val="24"/>
        </w:rPr>
        <w:t xml:space="preserve">-on equipment, and books are </w:t>
      </w:r>
      <w:r w:rsidR="00D94BF5" w:rsidRPr="00727000">
        <w:rPr>
          <w:rFonts w:cs="Times New Roman"/>
          <w:szCs w:val="24"/>
        </w:rPr>
        <w:t>available</w:t>
      </w:r>
      <w:r w:rsidR="00F87683" w:rsidRPr="00727000">
        <w:rPr>
          <w:rFonts w:cs="Times New Roman"/>
          <w:szCs w:val="24"/>
        </w:rPr>
        <w:t xml:space="preserve"> and </w:t>
      </w:r>
      <w:r w:rsidR="00D94BF5" w:rsidRPr="00727000">
        <w:rPr>
          <w:rFonts w:cs="Times New Roman"/>
          <w:szCs w:val="24"/>
        </w:rPr>
        <w:t>functional. The</w:t>
      </w:r>
      <w:r w:rsidR="00F87683" w:rsidRPr="00727000">
        <w:rPr>
          <w:rFonts w:cs="Times New Roman"/>
          <w:szCs w:val="24"/>
        </w:rPr>
        <w:t xml:space="preserve"> evaluation phase consists of </w:t>
      </w:r>
      <w:r w:rsidR="00D94BF5" w:rsidRPr="00727000">
        <w:rPr>
          <w:rFonts w:cs="Times New Roman"/>
          <w:szCs w:val="24"/>
        </w:rPr>
        <w:t>summative</w:t>
      </w:r>
      <w:r w:rsidR="00F87683" w:rsidRPr="00727000">
        <w:rPr>
          <w:rFonts w:cs="Times New Roman"/>
          <w:szCs w:val="24"/>
        </w:rPr>
        <w:t xml:space="preserve"> and formative </w:t>
      </w:r>
      <w:r w:rsidR="00D94BF5" w:rsidRPr="00727000">
        <w:rPr>
          <w:rFonts w:cs="Times New Roman"/>
          <w:szCs w:val="24"/>
        </w:rPr>
        <w:t>parts. The</w:t>
      </w:r>
      <w:r w:rsidR="00F87683" w:rsidRPr="00727000">
        <w:rPr>
          <w:rFonts w:cs="Times New Roman"/>
          <w:szCs w:val="24"/>
        </w:rPr>
        <w:t xml:space="preserve"> formative evaluation is present in every stage of the </w:t>
      </w:r>
      <w:r w:rsidR="00D94BF5" w:rsidRPr="00727000">
        <w:rPr>
          <w:rFonts w:cs="Times New Roman"/>
          <w:szCs w:val="24"/>
        </w:rPr>
        <w:t>process. The</w:t>
      </w:r>
      <w:r w:rsidR="00F87683" w:rsidRPr="00727000">
        <w:rPr>
          <w:rFonts w:cs="Times New Roman"/>
          <w:szCs w:val="24"/>
        </w:rPr>
        <w:t xml:space="preserve"> summative assessment includes tests designed to provide a chance for feedback from users. It also provides tests for particular </w:t>
      </w:r>
      <w:r w:rsidR="00D94BF5" w:rsidRPr="00727000">
        <w:rPr>
          <w:rFonts w:cs="Times New Roman"/>
          <w:szCs w:val="24"/>
        </w:rPr>
        <w:t>items. Through</w:t>
      </w:r>
      <w:r w:rsidR="007B4802" w:rsidRPr="00727000">
        <w:rPr>
          <w:rFonts w:cs="Times New Roman"/>
          <w:szCs w:val="24"/>
        </w:rPr>
        <w:t xml:space="preserve"> the </w:t>
      </w:r>
      <w:r w:rsidR="00D94BF5" w:rsidRPr="00727000">
        <w:rPr>
          <w:rFonts w:cs="Times New Roman"/>
          <w:szCs w:val="24"/>
        </w:rPr>
        <w:t>phases mentioned</w:t>
      </w:r>
      <w:r w:rsidR="007B4802" w:rsidRPr="00727000">
        <w:rPr>
          <w:rFonts w:cs="Times New Roman"/>
          <w:szCs w:val="24"/>
        </w:rPr>
        <w:t xml:space="preserve"> earlier, ADDIE supports performance and intervention efforts.</w:t>
      </w:r>
      <w:r w:rsidR="00F87683" w:rsidRPr="00727000">
        <w:rPr>
          <w:rFonts w:cs="Times New Roman"/>
          <w:szCs w:val="24"/>
        </w:rPr>
        <w:t xml:space="preserve"> </w:t>
      </w:r>
    </w:p>
    <w:p w14:paraId="20201290" w14:textId="2BDA338D" w:rsidR="007B4802" w:rsidRPr="00727000" w:rsidRDefault="00E21822" w:rsidP="00823B43">
      <w:pPr>
        <w:ind w:left="0" w:firstLine="720"/>
        <w:rPr>
          <w:rFonts w:cs="Times New Roman"/>
          <w:szCs w:val="24"/>
        </w:rPr>
      </w:pPr>
      <w:r w:rsidRPr="00727000">
        <w:rPr>
          <w:rFonts w:cs="Times New Roman"/>
          <w:szCs w:val="24"/>
        </w:rPr>
        <w:t xml:space="preserve">There are several advantages of the ADDIE </w:t>
      </w:r>
      <w:r w:rsidR="00D94BF5" w:rsidRPr="00727000">
        <w:rPr>
          <w:rFonts w:cs="Times New Roman"/>
          <w:szCs w:val="24"/>
        </w:rPr>
        <w:t>model. First</w:t>
      </w:r>
      <w:r w:rsidRPr="00727000">
        <w:rPr>
          <w:rFonts w:cs="Times New Roman"/>
          <w:szCs w:val="24"/>
        </w:rPr>
        <w:t xml:space="preserve">, the model helps instructional designers and trainers to provide coherent and </w:t>
      </w:r>
      <w:r w:rsidR="00D94BF5" w:rsidRPr="00727000">
        <w:rPr>
          <w:rFonts w:cs="Times New Roman"/>
          <w:szCs w:val="24"/>
        </w:rPr>
        <w:t>structured</w:t>
      </w:r>
      <w:r w:rsidRPr="00727000">
        <w:rPr>
          <w:rFonts w:cs="Times New Roman"/>
          <w:szCs w:val="24"/>
        </w:rPr>
        <w:t xml:space="preserve"> </w:t>
      </w:r>
      <w:r w:rsidR="00D94BF5" w:rsidRPr="00727000">
        <w:rPr>
          <w:rFonts w:cs="Times New Roman"/>
          <w:szCs w:val="24"/>
        </w:rPr>
        <w:t>content, clearly</w:t>
      </w:r>
      <w:r w:rsidRPr="00727000">
        <w:rPr>
          <w:rFonts w:cs="Times New Roman"/>
          <w:szCs w:val="24"/>
        </w:rPr>
        <w:t xml:space="preserve"> defined </w:t>
      </w:r>
      <w:r w:rsidR="00D94BF5" w:rsidRPr="00727000">
        <w:rPr>
          <w:rFonts w:cs="Times New Roman"/>
          <w:szCs w:val="24"/>
        </w:rPr>
        <w:t>objectives, quality</w:t>
      </w:r>
      <w:r w:rsidRPr="00727000">
        <w:rPr>
          <w:rFonts w:cs="Times New Roman"/>
          <w:szCs w:val="24"/>
        </w:rPr>
        <w:t xml:space="preserve"> </w:t>
      </w:r>
      <w:r w:rsidR="00D94BF5" w:rsidRPr="00727000">
        <w:rPr>
          <w:rFonts w:cs="Times New Roman"/>
          <w:szCs w:val="24"/>
        </w:rPr>
        <w:t>design, organized</w:t>
      </w:r>
      <w:r w:rsidRPr="00727000">
        <w:rPr>
          <w:rFonts w:cs="Times New Roman"/>
          <w:szCs w:val="24"/>
        </w:rPr>
        <w:t xml:space="preserve"> and measured </w:t>
      </w:r>
      <w:r w:rsidR="00D94BF5" w:rsidRPr="00727000">
        <w:rPr>
          <w:rFonts w:cs="Times New Roman"/>
          <w:szCs w:val="24"/>
        </w:rPr>
        <w:t>workloads. The</w:t>
      </w:r>
      <w:r w:rsidRPr="00727000">
        <w:rPr>
          <w:rFonts w:cs="Times New Roman"/>
          <w:szCs w:val="24"/>
        </w:rPr>
        <w:t xml:space="preserve"> workload is </w:t>
      </w:r>
      <w:r w:rsidR="00D94BF5" w:rsidRPr="00727000">
        <w:rPr>
          <w:rFonts w:cs="Times New Roman"/>
          <w:szCs w:val="24"/>
        </w:rPr>
        <w:t>helpful</w:t>
      </w:r>
      <w:r w:rsidRPr="00727000">
        <w:rPr>
          <w:rFonts w:cs="Times New Roman"/>
          <w:szCs w:val="24"/>
        </w:rPr>
        <w:t xml:space="preserve"> for media and incorporated </w:t>
      </w:r>
      <w:r w:rsidR="00D94BF5" w:rsidRPr="00727000">
        <w:rPr>
          <w:rFonts w:cs="Times New Roman"/>
          <w:szCs w:val="24"/>
        </w:rPr>
        <w:t>visualizations, students, and educators</w:t>
      </w:r>
      <w:r w:rsidRPr="00727000">
        <w:rPr>
          <w:rFonts w:cs="Times New Roman"/>
          <w:szCs w:val="24"/>
        </w:rPr>
        <w:t xml:space="preserve"> for assessment inked with the targeted learning </w:t>
      </w:r>
      <w:r w:rsidR="00D94BF5" w:rsidRPr="00727000">
        <w:rPr>
          <w:rFonts w:cs="Times New Roman"/>
          <w:szCs w:val="24"/>
        </w:rPr>
        <w:t>outcome. The</w:t>
      </w:r>
      <w:r w:rsidR="00B6076D" w:rsidRPr="00727000">
        <w:rPr>
          <w:rFonts w:cs="Times New Roman"/>
          <w:szCs w:val="24"/>
        </w:rPr>
        <w:t xml:space="preserve"> model also enables the identification of practical design </w:t>
      </w:r>
      <w:r w:rsidR="00D94BF5" w:rsidRPr="00727000">
        <w:rPr>
          <w:rFonts w:cs="Times New Roman"/>
          <w:szCs w:val="24"/>
        </w:rPr>
        <w:t>principles</w:t>
      </w:r>
      <w:r w:rsidR="00B6076D" w:rsidRPr="00727000">
        <w:rPr>
          <w:rFonts w:cs="Times New Roman"/>
          <w:szCs w:val="24"/>
        </w:rPr>
        <w:t xml:space="preserve"> followed by its implementation in a systematic </w:t>
      </w:r>
      <w:r w:rsidR="00D94BF5" w:rsidRPr="00727000">
        <w:rPr>
          <w:rFonts w:cs="Times New Roman"/>
          <w:szCs w:val="24"/>
        </w:rPr>
        <w:t>manner. ADDIE</w:t>
      </w:r>
      <w:r w:rsidR="00B6076D" w:rsidRPr="00727000">
        <w:rPr>
          <w:rFonts w:cs="Times New Roman"/>
          <w:szCs w:val="24"/>
        </w:rPr>
        <w:t xml:space="preserve"> is also an effective tool for facilitating the </w:t>
      </w:r>
      <w:r w:rsidR="00D94BF5" w:rsidRPr="00727000">
        <w:rPr>
          <w:rFonts w:cs="Times New Roman"/>
          <w:szCs w:val="24"/>
        </w:rPr>
        <w:t>development, design</w:t>
      </w:r>
      <w:r w:rsidR="00B6076D" w:rsidRPr="00727000">
        <w:rPr>
          <w:rFonts w:cs="Times New Roman"/>
          <w:szCs w:val="24"/>
        </w:rPr>
        <w:t xml:space="preserve">, and growth of high-standard </w:t>
      </w:r>
      <w:r w:rsidR="00D94BF5" w:rsidRPr="00727000">
        <w:rPr>
          <w:rFonts w:cs="Times New Roman"/>
          <w:szCs w:val="24"/>
        </w:rPr>
        <w:t>courses. The</w:t>
      </w:r>
      <w:r w:rsidR="00B6076D" w:rsidRPr="00727000">
        <w:rPr>
          <w:rFonts w:cs="Times New Roman"/>
          <w:szCs w:val="24"/>
        </w:rPr>
        <w:t xml:space="preserve"> model also </w:t>
      </w:r>
      <w:r w:rsidR="00D94BF5" w:rsidRPr="00727000">
        <w:rPr>
          <w:rFonts w:cs="Times New Roman"/>
          <w:szCs w:val="24"/>
        </w:rPr>
        <w:lastRenderedPageBreak/>
        <w:t>integrates the</w:t>
      </w:r>
      <w:r w:rsidR="00B6076D" w:rsidRPr="00727000">
        <w:rPr>
          <w:rFonts w:cs="Times New Roman"/>
          <w:szCs w:val="24"/>
        </w:rPr>
        <w:t xml:space="preserve"> </w:t>
      </w:r>
      <w:r w:rsidR="00D94BF5" w:rsidRPr="00727000">
        <w:rPr>
          <w:rFonts w:cs="Times New Roman"/>
          <w:szCs w:val="24"/>
        </w:rPr>
        <w:t>development, design</w:t>
      </w:r>
      <w:r w:rsidR="00B6076D" w:rsidRPr="00727000">
        <w:rPr>
          <w:rFonts w:cs="Times New Roman"/>
          <w:szCs w:val="24"/>
        </w:rPr>
        <w:t xml:space="preserve">, and needs of training </w:t>
      </w:r>
      <w:r w:rsidR="00D94BF5" w:rsidRPr="00727000">
        <w:rPr>
          <w:rFonts w:cs="Times New Roman"/>
          <w:szCs w:val="24"/>
        </w:rPr>
        <w:t>materials. Besides</w:t>
      </w:r>
      <w:r w:rsidR="00B6076D" w:rsidRPr="00727000">
        <w:rPr>
          <w:rFonts w:cs="Times New Roman"/>
          <w:szCs w:val="24"/>
        </w:rPr>
        <w:t xml:space="preserve">, a training program evaluation can be performed using the process that generates specific and measurable </w:t>
      </w:r>
      <w:r w:rsidR="00D94BF5" w:rsidRPr="00727000">
        <w:rPr>
          <w:rFonts w:cs="Times New Roman"/>
          <w:szCs w:val="24"/>
        </w:rPr>
        <w:t>outcomes. The</w:t>
      </w:r>
      <w:r w:rsidR="00B6076D" w:rsidRPr="00727000">
        <w:rPr>
          <w:rFonts w:cs="Times New Roman"/>
          <w:szCs w:val="24"/>
        </w:rPr>
        <w:t xml:space="preserve"> model is still beneficial to technical industries since it contributes to implementing and organizing training designs at a compelling location for learners' engagement. It can also be adapted while completing the major project </w:t>
      </w:r>
      <w:r w:rsidR="00D94BF5" w:rsidRPr="00727000">
        <w:rPr>
          <w:rFonts w:cs="Times New Roman"/>
          <w:szCs w:val="24"/>
        </w:rPr>
        <w:t>requirements. The</w:t>
      </w:r>
      <w:r w:rsidR="00B6076D" w:rsidRPr="00727000">
        <w:rPr>
          <w:rFonts w:cs="Times New Roman"/>
          <w:szCs w:val="24"/>
        </w:rPr>
        <w:t xml:space="preserve"> flexible nature of the ADDIE model offers room for evaluation of the steps and promotes </w:t>
      </w:r>
      <w:r w:rsidR="009110D9" w:rsidRPr="00727000">
        <w:rPr>
          <w:rFonts w:cs="Times New Roman"/>
          <w:szCs w:val="24"/>
        </w:rPr>
        <w:t xml:space="preserve">redesign and assessment of the </w:t>
      </w:r>
      <w:r w:rsidR="00D94BF5" w:rsidRPr="00727000">
        <w:rPr>
          <w:rFonts w:cs="Times New Roman"/>
          <w:szCs w:val="24"/>
        </w:rPr>
        <w:t>stages. Thus,</w:t>
      </w:r>
      <w:r w:rsidR="009110D9" w:rsidRPr="00727000">
        <w:rPr>
          <w:rFonts w:cs="Times New Roman"/>
          <w:szCs w:val="24"/>
        </w:rPr>
        <w:t xml:space="preserve"> designers can ascertain the process's adaptability to different challenges and </w:t>
      </w:r>
      <w:r w:rsidR="00D94BF5" w:rsidRPr="00727000">
        <w:rPr>
          <w:rFonts w:cs="Times New Roman"/>
          <w:szCs w:val="24"/>
        </w:rPr>
        <w:t>changes. Lastly</w:t>
      </w:r>
      <w:r w:rsidR="009110D9" w:rsidRPr="00727000">
        <w:rPr>
          <w:rFonts w:cs="Times New Roman"/>
          <w:szCs w:val="24"/>
        </w:rPr>
        <w:t xml:space="preserve">, the model offers designers the flexibility and structure to </w:t>
      </w:r>
      <w:r w:rsidR="00D94BF5" w:rsidRPr="00727000">
        <w:rPr>
          <w:rFonts w:cs="Times New Roman"/>
          <w:szCs w:val="24"/>
        </w:rPr>
        <w:t>achieve the</w:t>
      </w:r>
      <w:r w:rsidR="009110D9" w:rsidRPr="00727000">
        <w:rPr>
          <w:rFonts w:cs="Times New Roman"/>
          <w:szCs w:val="24"/>
        </w:rPr>
        <w:t xml:space="preserve"> motivations and objectives for implementing and developing the set </w:t>
      </w:r>
      <w:r w:rsidR="00D94BF5" w:rsidRPr="00727000">
        <w:rPr>
          <w:rFonts w:cs="Times New Roman"/>
          <w:szCs w:val="24"/>
        </w:rPr>
        <w:t>curriculum. Such</w:t>
      </w:r>
      <w:r w:rsidR="009110D9" w:rsidRPr="00727000">
        <w:rPr>
          <w:rFonts w:cs="Times New Roman"/>
          <w:szCs w:val="24"/>
        </w:rPr>
        <w:t xml:space="preserve"> maturity enables the organizers to provide a necessary and practical experience.</w:t>
      </w:r>
    </w:p>
    <w:p w14:paraId="00574E33" w14:textId="3623E2CA" w:rsidR="009110D9" w:rsidRPr="00727000" w:rsidRDefault="00E21822" w:rsidP="00823B43">
      <w:pPr>
        <w:ind w:left="0" w:firstLine="720"/>
        <w:rPr>
          <w:rFonts w:cs="Times New Roman"/>
          <w:szCs w:val="24"/>
        </w:rPr>
      </w:pPr>
      <w:r w:rsidRPr="00727000">
        <w:rPr>
          <w:rFonts w:cs="Times New Roman"/>
          <w:szCs w:val="24"/>
        </w:rPr>
        <w:t xml:space="preserve">Even though </w:t>
      </w:r>
      <w:r w:rsidR="003E39E0" w:rsidRPr="00727000">
        <w:rPr>
          <w:rFonts w:cs="Times New Roman"/>
          <w:szCs w:val="24"/>
        </w:rPr>
        <w:t>the ADDIE</w:t>
      </w:r>
      <w:r w:rsidRPr="00727000">
        <w:rPr>
          <w:rFonts w:cs="Times New Roman"/>
          <w:szCs w:val="24"/>
        </w:rPr>
        <w:t xml:space="preserve"> model has several advantages, it </w:t>
      </w:r>
      <w:r w:rsidR="00D94BF5" w:rsidRPr="00727000">
        <w:rPr>
          <w:rFonts w:cs="Times New Roman"/>
          <w:szCs w:val="24"/>
        </w:rPr>
        <w:t>is usually</w:t>
      </w:r>
      <w:r w:rsidRPr="00727000">
        <w:rPr>
          <w:rFonts w:cs="Times New Roman"/>
          <w:szCs w:val="24"/>
        </w:rPr>
        <w:t xml:space="preserve"> criticized for the time required to </w:t>
      </w:r>
      <w:r w:rsidR="00D94BF5" w:rsidRPr="00727000">
        <w:rPr>
          <w:rFonts w:cs="Times New Roman"/>
          <w:szCs w:val="24"/>
        </w:rPr>
        <w:t>implement and</w:t>
      </w:r>
      <w:r w:rsidRPr="00727000">
        <w:rPr>
          <w:rFonts w:cs="Times New Roman"/>
          <w:szCs w:val="24"/>
        </w:rPr>
        <w:t xml:space="preserve"> create </w:t>
      </w:r>
      <w:r w:rsidR="00D94BF5" w:rsidRPr="00727000">
        <w:rPr>
          <w:rFonts w:cs="Times New Roman"/>
          <w:szCs w:val="24"/>
        </w:rPr>
        <w:t>it, the</w:t>
      </w:r>
      <w:r w:rsidRPr="00727000">
        <w:rPr>
          <w:rFonts w:cs="Times New Roman"/>
          <w:szCs w:val="24"/>
        </w:rPr>
        <w:t xml:space="preserve"> overly-related details, and the linear </w:t>
      </w:r>
      <w:r w:rsidR="00D94BF5" w:rsidRPr="00727000">
        <w:rPr>
          <w:rFonts w:cs="Times New Roman"/>
          <w:szCs w:val="24"/>
        </w:rPr>
        <w:t>nature. The</w:t>
      </w:r>
      <w:r w:rsidR="0005006B" w:rsidRPr="00727000">
        <w:rPr>
          <w:rFonts w:cs="Times New Roman"/>
          <w:szCs w:val="24"/>
        </w:rPr>
        <w:t xml:space="preserve"> planning and </w:t>
      </w:r>
      <w:r w:rsidR="00D94BF5" w:rsidRPr="00727000">
        <w:rPr>
          <w:rFonts w:cs="Times New Roman"/>
          <w:szCs w:val="24"/>
        </w:rPr>
        <w:t>processes under</w:t>
      </w:r>
      <w:r w:rsidR="0005006B" w:rsidRPr="00727000">
        <w:rPr>
          <w:rFonts w:cs="Times New Roman"/>
          <w:szCs w:val="24"/>
        </w:rPr>
        <w:t xml:space="preserve"> the ADDIE model are usually a </w:t>
      </w:r>
      <w:r w:rsidR="00D94BF5" w:rsidRPr="00727000">
        <w:rPr>
          <w:rFonts w:cs="Times New Roman"/>
          <w:szCs w:val="24"/>
        </w:rPr>
        <w:t>bother. The</w:t>
      </w:r>
      <w:r w:rsidR="0005006B" w:rsidRPr="00727000">
        <w:rPr>
          <w:rFonts w:cs="Times New Roman"/>
          <w:szCs w:val="24"/>
        </w:rPr>
        <w:t xml:space="preserve"> model is also time-consuming since it calls for a comprehensive analysis of the initial </w:t>
      </w:r>
      <w:r w:rsidR="00D94BF5" w:rsidRPr="00727000">
        <w:rPr>
          <w:rFonts w:cs="Times New Roman"/>
          <w:szCs w:val="24"/>
        </w:rPr>
        <w:t>phases. The</w:t>
      </w:r>
      <w:r w:rsidR="0005006B" w:rsidRPr="00727000">
        <w:rPr>
          <w:rFonts w:cs="Times New Roman"/>
          <w:szCs w:val="24"/>
        </w:rPr>
        <w:t xml:space="preserve"> </w:t>
      </w:r>
      <w:r w:rsidR="0016415F" w:rsidRPr="00727000">
        <w:rPr>
          <w:rFonts w:cs="Times New Roman"/>
          <w:szCs w:val="24"/>
        </w:rPr>
        <w:t xml:space="preserve">post-testing and the constant evaluation </w:t>
      </w:r>
      <w:r w:rsidR="00D94BF5" w:rsidRPr="00727000">
        <w:rPr>
          <w:rFonts w:cs="Times New Roman"/>
          <w:szCs w:val="24"/>
        </w:rPr>
        <w:t>primarily</w:t>
      </w:r>
      <w:r w:rsidR="0016415F" w:rsidRPr="00727000">
        <w:rPr>
          <w:rFonts w:cs="Times New Roman"/>
          <w:szCs w:val="24"/>
        </w:rPr>
        <w:t xml:space="preserve"> provide little crucial information.</w:t>
      </w:r>
      <w:r w:rsidRPr="00727000">
        <w:rPr>
          <w:rFonts w:cs="Times New Roman"/>
          <w:szCs w:val="24"/>
        </w:rPr>
        <w:t xml:space="preserve"> </w:t>
      </w:r>
      <w:r w:rsidR="0016415F" w:rsidRPr="00727000">
        <w:rPr>
          <w:rFonts w:cs="Times New Roman"/>
          <w:szCs w:val="24"/>
        </w:rPr>
        <w:t xml:space="preserve">The linear approach of this model applies only to static content; however, it becomes a challenge when dealing with learning outcomes and generates </w:t>
      </w:r>
      <w:r w:rsidR="00D94BF5" w:rsidRPr="00727000">
        <w:rPr>
          <w:rFonts w:cs="Times New Roman"/>
          <w:szCs w:val="24"/>
        </w:rPr>
        <w:t>content. ADDIE</w:t>
      </w:r>
      <w:r w:rsidR="003E39E0" w:rsidRPr="00727000">
        <w:rPr>
          <w:rFonts w:cs="Times New Roman"/>
          <w:szCs w:val="24"/>
        </w:rPr>
        <w:t xml:space="preserve"> is used as a method of the framework in developing and designing training and educational programs. It is also sued to facilitate the implementation of essential training tools</w:t>
      </w:r>
      <w:r w:rsidR="00727000" w:rsidRPr="00727000">
        <w:rPr>
          <w:rFonts w:cs="Times New Roman"/>
          <w:szCs w:val="24"/>
        </w:rPr>
        <w:t xml:space="preserve"> </w:t>
      </w:r>
      <w:r w:rsidR="00727000" w:rsidRPr="00727000">
        <w:rPr>
          <w:rFonts w:cs="Times New Roman"/>
          <w:szCs w:val="24"/>
          <w:shd w:val="clear" w:color="auto" w:fill="FFFFFF"/>
        </w:rPr>
        <w:t>(Mahoney, 2018)</w:t>
      </w:r>
      <w:r w:rsidR="003E39E0" w:rsidRPr="00727000">
        <w:rPr>
          <w:rFonts w:cs="Times New Roman"/>
          <w:szCs w:val="24"/>
        </w:rPr>
        <w:t>.</w:t>
      </w:r>
    </w:p>
    <w:p w14:paraId="013105E2" w14:textId="1C3FD47B" w:rsidR="00CA29DC" w:rsidRPr="00727000" w:rsidRDefault="00E21822" w:rsidP="00823B43">
      <w:pPr>
        <w:ind w:left="0" w:firstLine="720"/>
        <w:rPr>
          <w:rFonts w:cs="Times New Roman"/>
          <w:szCs w:val="24"/>
        </w:rPr>
      </w:pPr>
      <w:r w:rsidRPr="00727000">
        <w:rPr>
          <w:rFonts w:cs="Times New Roman"/>
          <w:szCs w:val="24"/>
        </w:rPr>
        <w:t xml:space="preserve">Contrary to </w:t>
      </w:r>
      <w:r w:rsidR="00D94BF5" w:rsidRPr="00727000">
        <w:rPr>
          <w:rFonts w:cs="Times New Roman"/>
          <w:szCs w:val="24"/>
        </w:rPr>
        <w:t>Pershing’s</w:t>
      </w:r>
      <w:r w:rsidRPr="00727000">
        <w:rPr>
          <w:rFonts w:cs="Times New Roman"/>
          <w:szCs w:val="24"/>
        </w:rPr>
        <w:t xml:space="preserve"> model presents a unique way of </w:t>
      </w:r>
      <w:r w:rsidR="00D94BF5" w:rsidRPr="00727000">
        <w:rPr>
          <w:rFonts w:cs="Times New Roman"/>
          <w:szCs w:val="24"/>
        </w:rPr>
        <w:t>solving</w:t>
      </w:r>
      <w:r w:rsidRPr="00727000">
        <w:rPr>
          <w:rFonts w:cs="Times New Roman"/>
          <w:szCs w:val="24"/>
        </w:rPr>
        <w:t xml:space="preserve"> an organization's </w:t>
      </w:r>
      <w:r w:rsidR="00D94BF5" w:rsidRPr="00727000">
        <w:rPr>
          <w:rFonts w:cs="Times New Roman"/>
          <w:szCs w:val="24"/>
        </w:rPr>
        <w:t>challenges. The Pershing</w:t>
      </w:r>
      <w:r w:rsidRPr="00727000">
        <w:rPr>
          <w:rFonts w:cs="Times New Roman"/>
          <w:szCs w:val="24"/>
        </w:rPr>
        <w:t xml:space="preserve"> performance improvement process is helpful to both clients and </w:t>
      </w:r>
      <w:r w:rsidR="00D94BF5" w:rsidRPr="00727000">
        <w:rPr>
          <w:rFonts w:cs="Times New Roman"/>
          <w:szCs w:val="24"/>
        </w:rPr>
        <w:t>students. Unlike</w:t>
      </w:r>
      <w:r w:rsidRPr="00727000">
        <w:rPr>
          <w:rFonts w:cs="Times New Roman"/>
          <w:szCs w:val="24"/>
        </w:rPr>
        <w:t xml:space="preserve"> the ADDIE model </w:t>
      </w:r>
      <w:r w:rsidR="00D94BF5" w:rsidRPr="00727000">
        <w:rPr>
          <w:rFonts w:cs="Times New Roman"/>
          <w:szCs w:val="24"/>
        </w:rPr>
        <w:t>Pershing</w:t>
      </w:r>
      <w:r w:rsidRPr="00727000">
        <w:rPr>
          <w:rFonts w:cs="Times New Roman"/>
          <w:szCs w:val="24"/>
        </w:rPr>
        <w:t xml:space="preserve"> model addresses areas such as performance gap. It also analyses to identify factors for the </w:t>
      </w:r>
      <w:r w:rsidR="00D94BF5" w:rsidRPr="00727000">
        <w:rPr>
          <w:rFonts w:cs="Times New Roman"/>
          <w:szCs w:val="24"/>
        </w:rPr>
        <w:t>opening. The</w:t>
      </w:r>
      <w:r w:rsidRPr="00727000">
        <w:rPr>
          <w:rFonts w:cs="Times New Roman"/>
          <w:szCs w:val="24"/>
        </w:rPr>
        <w:t xml:space="preserve"> model also offers </w:t>
      </w:r>
      <w:r w:rsidR="00D94BF5" w:rsidRPr="00727000">
        <w:rPr>
          <w:rFonts w:cs="Times New Roman"/>
          <w:szCs w:val="24"/>
        </w:rPr>
        <w:t>intervention, selection, development</w:t>
      </w:r>
      <w:r w:rsidRPr="00727000">
        <w:rPr>
          <w:rFonts w:cs="Times New Roman"/>
          <w:szCs w:val="24"/>
        </w:rPr>
        <w:t xml:space="preserve"> and </w:t>
      </w:r>
      <w:r w:rsidR="00D94BF5" w:rsidRPr="00727000">
        <w:rPr>
          <w:rFonts w:cs="Times New Roman"/>
          <w:szCs w:val="24"/>
        </w:rPr>
        <w:t>designing</w:t>
      </w:r>
      <w:r w:rsidRPr="00727000">
        <w:rPr>
          <w:rFonts w:cs="Times New Roman"/>
          <w:szCs w:val="24"/>
        </w:rPr>
        <w:t xml:space="preserve">, and lastly, </w:t>
      </w:r>
      <w:r w:rsidR="00D94BF5" w:rsidRPr="00727000">
        <w:rPr>
          <w:rFonts w:cs="Times New Roman"/>
          <w:szCs w:val="24"/>
        </w:rPr>
        <w:t>implementation. Different</w:t>
      </w:r>
      <w:r w:rsidRPr="00727000">
        <w:rPr>
          <w:rFonts w:cs="Times New Roman"/>
          <w:szCs w:val="24"/>
        </w:rPr>
        <w:t xml:space="preserve"> attributes such as perception </w:t>
      </w:r>
      <w:r w:rsidRPr="00727000">
        <w:rPr>
          <w:rFonts w:cs="Times New Roman"/>
          <w:szCs w:val="24"/>
        </w:rPr>
        <w:lastRenderedPageBreak/>
        <w:t xml:space="preserve">analysis enable performance consultants to understand the exact and sources of the </w:t>
      </w:r>
      <w:r w:rsidR="00D94BF5" w:rsidRPr="00727000">
        <w:rPr>
          <w:rFonts w:cs="Times New Roman"/>
          <w:szCs w:val="24"/>
        </w:rPr>
        <w:t>initiative, opportunity</w:t>
      </w:r>
      <w:r w:rsidRPr="00727000">
        <w:rPr>
          <w:rFonts w:cs="Times New Roman"/>
          <w:szCs w:val="24"/>
        </w:rPr>
        <w:t xml:space="preserve">, and </w:t>
      </w:r>
      <w:r w:rsidR="00D94BF5" w:rsidRPr="00727000">
        <w:rPr>
          <w:rFonts w:cs="Times New Roman"/>
          <w:szCs w:val="24"/>
        </w:rPr>
        <w:t>problem. Its</w:t>
      </w:r>
      <w:r w:rsidR="00053D94" w:rsidRPr="00727000">
        <w:rPr>
          <w:rFonts w:cs="Times New Roman"/>
          <w:szCs w:val="24"/>
        </w:rPr>
        <w:t xml:space="preserve"> strategic alignment also ensures that the challenges addressed will make a meaningful impact on the </w:t>
      </w:r>
      <w:r w:rsidR="00D94BF5" w:rsidRPr="00727000">
        <w:rPr>
          <w:rFonts w:cs="Times New Roman"/>
          <w:szCs w:val="24"/>
        </w:rPr>
        <w:t>firm. The</w:t>
      </w:r>
      <w:r w:rsidR="00053D94" w:rsidRPr="00727000">
        <w:rPr>
          <w:rFonts w:cs="Times New Roman"/>
          <w:szCs w:val="24"/>
        </w:rPr>
        <w:t xml:space="preserve"> feasibility analysis offers room to select a cost-effective solution, thus ensuring </w:t>
      </w:r>
      <w:r w:rsidR="00D20169" w:rsidRPr="00727000">
        <w:rPr>
          <w:rFonts w:cs="Times New Roman"/>
          <w:szCs w:val="24"/>
        </w:rPr>
        <w:t xml:space="preserve">the </w:t>
      </w:r>
      <w:r w:rsidR="00D94BF5" w:rsidRPr="00727000">
        <w:rPr>
          <w:rFonts w:cs="Times New Roman"/>
          <w:szCs w:val="24"/>
        </w:rPr>
        <w:t>organization’s</w:t>
      </w:r>
      <w:r w:rsidR="00D20169" w:rsidRPr="00727000">
        <w:rPr>
          <w:rFonts w:cs="Times New Roman"/>
          <w:szCs w:val="24"/>
        </w:rPr>
        <w:t xml:space="preserve"> </w:t>
      </w:r>
      <w:r w:rsidR="00D94BF5" w:rsidRPr="00727000">
        <w:rPr>
          <w:rFonts w:cs="Times New Roman"/>
          <w:szCs w:val="24"/>
        </w:rPr>
        <w:t>culture. Evaluation</w:t>
      </w:r>
      <w:r w:rsidR="00D20169" w:rsidRPr="00727000">
        <w:rPr>
          <w:rFonts w:cs="Times New Roman"/>
          <w:szCs w:val="24"/>
        </w:rPr>
        <w:t xml:space="preserve"> and feedback attribute emphasizes the continuity of performance improvement process.</w:t>
      </w:r>
    </w:p>
    <w:p w14:paraId="45C6D431" w14:textId="7E6A1C42" w:rsidR="00832589" w:rsidRPr="00727000" w:rsidRDefault="00E21822" w:rsidP="00823B43">
      <w:pPr>
        <w:ind w:left="0" w:firstLine="720"/>
        <w:rPr>
          <w:rFonts w:cs="Times New Roman"/>
          <w:szCs w:val="24"/>
        </w:rPr>
      </w:pPr>
      <w:r w:rsidRPr="00727000">
        <w:rPr>
          <w:rFonts w:cs="Times New Roman"/>
          <w:szCs w:val="24"/>
        </w:rPr>
        <w:t>The model</w:t>
      </w:r>
      <w:r w:rsidR="00CA29DC" w:rsidRPr="00727000">
        <w:rPr>
          <w:rFonts w:cs="Times New Roman"/>
          <w:szCs w:val="24"/>
        </w:rPr>
        <w:t xml:space="preserve"> </w:t>
      </w:r>
      <w:r w:rsidRPr="00727000">
        <w:rPr>
          <w:rFonts w:cs="Times New Roman"/>
          <w:szCs w:val="24"/>
        </w:rPr>
        <w:t xml:space="preserve">is used to show clients how the organization solves problems to attain performance improvement </w:t>
      </w:r>
      <w:r w:rsidR="00D94BF5" w:rsidRPr="00727000">
        <w:rPr>
          <w:rFonts w:cs="Times New Roman"/>
          <w:szCs w:val="24"/>
        </w:rPr>
        <w:t>initiatives. The Pershing</w:t>
      </w:r>
      <w:r w:rsidRPr="00727000">
        <w:rPr>
          <w:rFonts w:cs="Times New Roman"/>
          <w:szCs w:val="24"/>
        </w:rPr>
        <w:t xml:space="preserve"> performance improvement process is used to launch the set levels. It is also used to assign </w:t>
      </w:r>
      <w:r w:rsidR="00D94BF5" w:rsidRPr="00727000">
        <w:rPr>
          <w:rFonts w:cs="Times New Roman"/>
          <w:szCs w:val="24"/>
        </w:rPr>
        <w:t>responsibilities and</w:t>
      </w:r>
      <w:r w:rsidRPr="00727000">
        <w:rPr>
          <w:rFonts w:cs="Times New Roman"/>
          <w:szCs w:val="24"/>
        </w:rPr>
        <w:t xml:space="preserve"> building a </w:t>
      </w:r>
      <w:r w:rsidR="00D94BF5" w:rsidRPr="00727000">
        <w:rPr>
          <w:rFonts w:cs="Times New Roman"/>
          <w:szCs w:val="24"/>
        </w:rPr>
        <w:t>plan. The</w:t>
      </w:r>
      <w:r w:rsidRPr="00727000">
        <w:rPr>
          <w:rFonts w:cs="Times New Roman"/>
          <w:szCs w:val="24"/>
        </w:rPr>
        <w:t xml:space="preserve"> model is flexible and can fit into any culture and </w:t>
      </w:r>
      <w:r w:rsidR="00D94BF5" w:rsidRPr="00727000">
        <w:rPr>
          <w:rFonts w:cs="Times New Roman"/>
          <w:szCs w:val="24"/>
        </w:rPr>
        <w:t>climate</w:t>
      </w:r>
      <w:r w:rsidRPr="00727000">
        <w:rPr>
          <w:rFonts w:cs="Times New Roman"/>
          <w:szCs w:val="24"/>
        </w:rPr>
        <w:t xml:space="preserve"> of an organization. The model supports performance analysis and intervention efforts by adding </w:t>
      </w:r>
      <w:r w:rsidR="00D94BF5" w:rsidRPr="00727000">
        <w:rPr>
          <w:rFonts w:cs="Times New Roman"/>
          <w:szCs w:val="24"/>
        </w:rPr>
        <w:t>value, focusing</w:t>
      </w:r>
      <w:r w:rsidRPr="00727000">
        <w:rPr>
          <w:rFonts w:cs="Times New Roman"/>
          <w:szCs w:val="24"/>
        </w:rPr>
        <w:t xml:space="preserve"> on </w:t>
      </w:r>
      <w:r w:rsidR="00D94BF5" w:rsidRPr="00727000">
        <w:rPr>
          <w:rFonts w:cs="Times New Roman"/>
          <w:szCs w:val="24"/>
        </w:rPr>
        <w:t>results, taking</w:t>
      </w:r>
      <w:r w:rsidRPr="00727000">
        <w:rPr>
          <w:rFonts w:cs="Times New Roman"/>
          <w:szCs w:val="24"/>
        </w:rPr>
        <w:t xml:space="preserve"> a system view, and establishing </w:t>
      </w:r>
      <w:r w:rsidR="00D94BF5" w:rsidRPr="00727000">
        <w:rPr>
          <w:rFonts w:cs="Times New Roman"/>
          <w:szCs w:val="24"/>
        </w:rPr>
        <w:t>partnerships. Besides</w:t>
      </w:r>
      <w:r w:rsidRPr="00727000">
        <w:rPr>
          <w:rFonts w:cs="Times New Roman"/>
          <w:szCs w:val="24"/>
        </w:rPr>
        <w:t xml:space="preserve">, a strategic alignment is required for the completion of a </w:t>
      </w:r>
      <w:r w:rsidR="00D94BF5" w:rsidRPr="00727000">
        <w:rPr>
          <w:rFonts w:cs="Times New Roman"/>
          <w:szCs w:val="24"/>
        </w:rPr>
        <w:t>project. Evaluation</w:t>
      </w:r>
      <w:r w:rsidRPr="00727000">
        <w:rPr>
          <w:rFonts w:cs="Times New Roman"/>
          <w:szCs w:val="24"/>
        </w:rPr>
        <w:t xml:space="preserve"> and analysis drive the entire </w:t>
      </w:r>
      <w:r w:rsidR="00D94BF5" w:rsidRPr="00727000">
        <w:rPr>
          <w:rFonts w:cs="Times New Roman"/>
          <w:szCs w:val="24"/>
        </w:rPr>
        <w:t>process. The</w:t>
      </w:r>
      <w:r w:rsidRPr="00727000">
        <w:rPr>
          <w:rFonts w:cs="Times New Roman"/>
          <w:szCs w:val="24"/>
        </w:rPr>
        <w:t xml:space="preserve"> process of improving performance adds value to the firm</w:t>
      </w:r>
      <w:r w:rsidR="0054604C" w:rsidRPr="00727000">
        <w:rPr>
          <w:rFonts w:cs="Times New Roman"/>
          <w:szCs w:val="24"/>
        </w:rPr>
        <w:t>.</w:t>
      </w:r>
      <w:r w:rsidRPr="00727000">
        <w:rPr>
          <w:rFonts w:cs="Times New Roman"/>
          <w:szCs w:val="24"/>
        </w:rPr>
        <w:t xml:space="preserve"> </w:t>
      </w:r>
    </w:p>
    <w:p w14:paraId="38FA812B" w14:textId="39E37958" w:rsidR="00727000" w:rsidRPr="00727000" w:rsidRDefault="00E21822" w:rsidP="00823B43">
      <w:pPr>
        <w:ind w:left="0" w:firstLine="720"/>
        <w:rPr>
          <w:rFonts w:cs="Times New Roman"/>
          <w:szCs w:val="24"/>
        </w:rPr>
      </w:pPr>
      <w:r w:rsidRPr="00727000">
        <w:rPr>
          <w:rFonts w:cs="Times New Roman"/>
          <w:szCs w:val="24"/>
        </w:rPr>
        <w:t xml:space="preserve">The 2012 HPT model offers </w:t>
      </w:r>
      <w:r w:rsidR="006E491A" w:rsidRPr="00727000">
        <w:rPr>
          <w:rFonts w:cs="Times New Roman"/>
          <w:szCs w:val="24"/>
        </w:rPr>
        <w:t xml:space="preserve">a systematic </w:t>
      </w:r>
      <w:r w:rsidR="00D94BF5" w:rsidRPr="00727000">
        <w:rPr>
          <w:rFonts w:cs="Times New Roman"/>
          <w:szCs w:val="24"/>
        </w:rPr>
        <w:t>approach, consistent</w:t>
      </w:r>
      <w:r w:rsidR="006E491A" w:rsidRPr="00727000">
        <w:rPr>
          <w:rFonts w:cs="Times New Roman"/>
          <w:szCs w:val="24"/>
        </w:rPr>
        <w:t xml:space="preserve"> and </w:t>
      </w:r>
      <w:r w:rsidR="00D94BF5" w:rsidRPr="00727000">
        <w:rPr>
          <w:rFonts w:cs="Times New Roman"/>
          <w:szCs w:val="24"/>
        </w:rPr>
        <w:t>common-sense</w:t>
      </w:r>
      <w:r w:rsidR="006E491A" w:rsidRPr="00727000">
        <w:rPr>
          <w:rFonts w:cs="Times New Roman"/>
          <w:szCs w:val="24"/>
        </w:rPr>
        <w:t xml:space="preserve"> structure for evaluating </w:t>
      </w:r>
      <w:r w:rsidR="00D94BF5" w:rsidRPr="00727000">
        <w:rPr>
          <w:rFonts w:cs="Times New Roman"/>
          <w:szCs w:val="24"/>
        </w:rPr>
        <w:t>results, managing</w:t>
      </w:r>
      <w:r w:rsidR="006E491A" w:rsidRPr="00727000">
        <w:rPr>
          <w:rFonts w:cs="Times New Roman"/>
          <w:szCs w:val="24"/>
        </w:rPr>
        <w:t xml:space="preserve"> </w:t>
      </w:r>
      <w:r w:rsidR="00D94BF5" w:rsidRPr="00727000">
        <w:rPr>
          <w:rFonts w:cs="Times New Roman"/>
          <w:szCs w:val="24"/>
        </w:rPr>
        <w:t>change, selecting</w:t>
      </w:r>
      <w:r w:rsidR="006E491A" w:rsidRPr="00727000">
        <w:rPr>
          <w:rFonts w:cs="Times New Roman"/>
          <w:szCs w:val="24"/>
        </w:rPr>
        <w:t xml:space="preserve"> or analyzing effective performance improvement interventions. The model also provides a facility for developing </w:t>
      </w:r>
      <w:r w:rsidR="00D94BF5" w:rsidRPr="00727000">
        <w:rPr>
          <w:rFonts w:cs="Times New Roman"/>
          <w:szCs w:val="24"/>
        </w:rPr>
        <w:t>interventions. The</w:t>
      </w:r>
      <w:r w:rsidR="006E491A" w:rsidRPr="00727000">
        <w:rPr>
          <w:rFonts w:cs="Times New Roman"/>
          <w:szCs w:val="24"/>
        </w:rPr>
        <w:t xml:space="preserve"> HPT model also represents current thinking and practice and offers new </w:t>
      </w:r>
      <w:r w:rsidR="00D94BF5" w:rsidRPr="00727000">
        <w:rPr>
          <w:rFonts w:cs="Times New Roman"/>
          <w:szCs w:val="24"/>
        </w:rPr>
        <w:t>ideas. The</w:t>
      </w:r>
      <w:r w:rsidR="006E491A" w:rsidRPr="00727000">
        <w:rPr>
          <w:rFonts w:cs="Times New Roman"/>
          <w:szCs w:val="24"/>
        </w:rPr>
        <w:t xml:space="preserve"> 2012 model stresses the notion that performance improvement </w:t>
      </w:r>
      <w:r w:rsidR="00D94BF5" w:rsidRPr="00727000">
        <w:rPr>
          <w:rFonts w:cs="Times New Roman"/>
          <w:szCs w:val="24"/>
        </w:rPr>
        <w:t>challenges</w:t>
      </w:r>
      <w:r w:rsidR="006E491A" w:rsidRPr="00727000">
        <w:rPr>
          <w:rFonts w:cs="Times New Roman"/>
          <w:szCs w:val="24"/>
        </w:rPr>
        <w:t xml:space="preserve"> may be problems as well as </w:t>
      </w:r>
      <w:r w:rsidR="00D94BF5" w:rsidRPr="00727000">
        <w:rPr>
          <w:rFonts w:cs="Times New Roman"/>
          <w:szCs w:val="24"/>
        </w:rPr>
        <w:t>opportunities. The</w:t>
      </w:r>
      <w:r w:rsidR="006E491A" w:rsidRPr="00727000">
        <w:rPr>
          <w:rFonts w:cs="Times New Roman"/>
          <w:szCs w:val="24"/>
        </w:rPr>
        <w:t xml:space="preserve"> model also emphasizes the role of change management in all phases of effective performance </w:t>
      </w:r>
      <w:r w:rsidR="00D94BF5" w:rsidRPr="00727000">
        <w:rPr>
          <w:rFonts w:cs="Times New Roman"/>
          <w:szCs w:val="24"/>
        </w:rPr>
        <w:t>improvement. The</w:t>
      </w:r>
      <w:r w:rsidR="006E491A" w:rsidRPr="00727000">
        <w:rPr>
          <w:rFonts w:cs="Times New Roman"/>
          <w:szCs w:val="24"/>
        </w:rPr>
        <w:t xml:space="preserve"> part of the change in the management sector includes sustainability and </w:t>
      </w:r>
      <w:r w:rsidR="00D94BF5" w:rsidRPr="00727000">
        <w:rPr>
          <w:rFonts w:cs="Times New Roman"/>
          <w:szCs w:val="24"/>
        </w:rPr>
        <w:t>feasibility. The</w:t>
      </w:r>
      <w:r w:rsidR="006E491A" w:rsidRPr="00727000">
        <w:rPr>
          <w:rFonts w:cs="Times New Roman"/>
          <w:szCs w:val="24"/>
        </w:rPr>
        <w:t xml:space="preserve"> HPT model is also designed to </w:t>
      </w:r>
      <w:r w:rsidR="00D94BF5" w:rsidRPr="00727000">
        <w:rPr>
          <w:rFonts w:cs="Times New Roman"/>
          <w:szCs w:val="24"/>
        </w:rPr>
        <w:t>imply</w:t>
      </w:r>
      <w:r w:rsidR="006E491A" w:rsidRPr="00727000">
        <w:rPr>
          <w:rFonts w:cs="Times New Roman"/>
          <w:szCs w:val="24"/>
        </w:rPr>
        <w:t xml:space="preserve"> the iterative and linear progress of </w:t>
      </w:r>
      <w:r w:rsidR="00D94BF5" w:rsidRPr="00727000">
        <w:rPr>
          <w:rFonts w:cs="Times New Roman"/>
          <w:szCs w:val="24"/>
        </w:rPr>
        <w:t>events. Every</w:t>
      </w:r>
      <w:r w:rsidR="006E491A" w:rsidRPr="00727000">
        <w:rPr>
          <w:rFonts w:cs="Times New Roman"/>
          <w:szCs w:val="24"/>
        </w:rPr>
        <w:t xml:space="preserve"> phase of the performance improvement process consists of a language reflect</w:t>
      </w:r>
      <w:r w:rsidR="00D94BF5" w:rsidRPr="00727000">
        <w:rPr>
          <w:rFonts w:cs="Times New Roman"/>
          <w:szCs w:val="24"/>
        </w:rPr>
        <w:t>ing the firm</w:t>
      </w:r>
      <w:r w:rsidR="00E10CA1" w:rsidRPr="00727000">
        <w:rPr>
          <w:rFonts w:cs="Times New Roman"/>
          <w:szCs w:val="24"/>
        </w:rPr>
        <w:t xml:space="preserve"> focus on performance </w:t>
      </w:r>
      <w:r w:rsidR="00727000" w:rsidRPr="00727000">
        <w:rPr>
          <w:rFonts w:cs="Times New Roman"/>
          <w:szCs w:val="24"/>
        </w:rPr>
        <w:t xml:space="preserve">improvement </w:t>
      </w:r>
      <w:r w:rsidR="00727000" w:rsidRPr="00727000">
        <w:rPr>
          <w:rFonts w:cs="Times New Roman"/>
          <w:szCs w:val="24"/>
          <w:shd w:val="clear" w:color="auto" w:fill="FFFFFF"/>
        </w:rPr>
        <w:t>(</w:t>
      </w:r>
      <w:proofErr w:type="spellStart"/>
      <w:r w:rsidR="00727000" w:rsidRPr="00727000">
        <w:rPr>
          <w:rFonts w:cs="Times New Roman"/>
          <w:szCs w:val="24"/>
          <w:shd w:val="clear" w:color="auto" w:fill="FFFFFF"/>
        </w:rPr>
        <w:t>Tiem</w:t>
      </w:r>
      <w:proofErr w:type="spellEnd"/>
      <w:r w:rsidR="00727000" w:rsidRPr="00727000">
        <w:rPr>
          <w:rFonts w:cs="Times New Roman"/>
          <w:szCs w:val="24"/>
          <w:shd w:val="clear" w:color="auto" w:fill="FFFFFF"/>
        </w:rPr>
        <w:t xml:space="preserve"> et al., 2012)</w:t>
      </w:r>
      <w:r w:rsidR="00D94BF5" w:rsidRPr="00727000">
        <w:rPr>
          <w:rFonts w:cs="Times New Roman"/>
          <w:szCs w:val="24"/>
        </w:rPr>
        <w:t xml:space="preserve">. </w:t>
      </w:r>
    </w:p>
    <w:p w14:paraId="384F29A6" w14:textId="77777777" w:rsidR="00727000" w:rsidRPr="00727000" w:rsidRDefault="00D94BF5" w:rsidP="00823B43">
      <w:pPr>
        <w:ind w:left="0" w:firstLine="720"/>
        <w:rPr>
          <w:rFonts w:cs="Times New Roman"/>
          <w:szCs w:val="24"/>
        </w:rPr>
      </w:pPr>
      <w:r w:rsidRPr="00727000">
        <w:rPr>
          <w:rFonts w:cs="Times New Roman"/>
          <w:szCs w:val="24"/>
        </w:rPr>
        <w:lastRenderedPageBreak/>
        <w:t>Unlike</w:t>
      </w:r>
      <w:r w:rsidR="00CF6F4E" w:rsidRPr="00727000">
        <w:rPr>
          <w:rFonts w:cs="Times New Roman"/>
          <w:szCs w:val="24"/>
        </w:rPr>
        <w:t xml:space="preserve"> the ADDIE, Pershing's Model, and appreciative inquiry </w:t>
      </w:r>
      <w:r w:rsidRPr="00727000">
        <w:rPr>
          <w:rFonts w:cs="Times New Roman"/>
          <w:szCs w:val="24"/>
        </w:rPr>
        <w:t>model, the</w:t>
      </w:r>
      <w:r w:rsidR="00CF6F4E" w:rsidRPr="00727000">
        <w:rPr>
          <w:rFonts w:cs="Times New Roman"/>
          <w:szCs w:val="24"/>
        </w:rPr>
        <w:t xml:space="preserve"> HPT model contains a critical issues section on the organizational </w:t>
      </w:r>
      <w:r w:rsidRPr="00727000">
        <w:rPr>
          <w:rFonts w:cs="Times New Roman"/>
          <w:szCs w:val="24"/>
        </w:rPr>
        <w:t>analysis. The</w:t>
      </w:r>
      <w:r w:rsidR="00CF6F4E" w:rsidRPr="00727000">
        <w:rPr>
          <w:rFonts w:cs="Times New Roman"/>
          <w:szCs w:val="24"/>
        </w:rPr>
        <w:t xml:space="preserve"> model also consists of </w:t>
      </w:r>
      <w:r w:rsidR="003E2F0B" w:rsidRPr="00727000">
        <w:rPr>
          <w:rFonts w:cs="Times New Roman"/>
          <w:szCs w:val="24"/>
        </w:rPr>
        <w:t xml:space="preserve">a business case that was added to the intervention </w:t>
      </w:r>
      <w:r w:rsidRPr="00727000">
        <w:rPr>
          <w:rFonts w:cs="Times New Roman"/>
          <w:szCs w:val="24"/>
        </w:rPr>
        <w:t>design, selection</w:t>
      </w:r>
      <w:r w:rsidR="003E2F0B" w:rsidRPr="00727000">
        <w:rPr>
          <w:rFonts w:cs="Times New Roman"/>
          <w:szCs w:val="24"/>
        </w:rPr>
        <w:t xml:space="preserve">, and development </w:t>
      </w:r>
      <w:r w:rsidRPr="00727000">
        <w:rPr>
          <w:rFonts w:cs="Times New Roman"/>
          <w:szCs w:val="24"/>
        </w:rPr>
        <w:t>phase. The</w:t>
      </w:r>
      <w:r w:rsidR="003E2F0B" w:rsidRPr="00727000">
        <w:rPr>
          <w:rFonts w:cs="Times New Roman"/>
          <w:szCs w:val="24"/>
        </w:rPr>
        <w:t xml:space="preserve"> model also includes a new emphasis on project management during the maintenance and the intervention implementation phase</w:t>
      </w:r>
      <w:r w:rsidR="0045013C" w:rsidRPr="00727000">
        <w:rPr>
          <w:rFonts w:cs="Times New Roman"/>
          <w:szCs w:val="24"/>
        </w:rPr>
        <w:t xml:space="preserve">. The steps of the performance of the ADDIE model are similar to those of the performance improvement HPT </w:t>
      </w:r>
      <w:r w:rsidRPr="00727000">
        <w:rPr>
          <w:rFonts w:cs="Times New Roman"/>
          <w:szCs w:val="24"/>
        </w:rPr>
        <w:t>model. Both</w:t>
      </w:r>
      <w:r w:rsidR="0045013C" w:rsidRPr="00727000">
        <w:rPr>
          <w:rFonts w:cs="Times New Roman"/>
          <w:szCs w:val="24"/>
        </w:rPr>
        <w:t xml:space="preserve"> models </w:t>
      </w:r>
      <w:r w:rsidRPr="00727000">
        <w:rPr>
          <w:rFonts w:cs="Times New Roman"/>
          <w:szCs w:val="24"/>
        </w:rPr>
        <w:t>use</w:t>
      </w:r>
      <w:r w:rsidR="0045013C" w:rsidRPr="00727000">
        <w:rPr>
          <w:rFonts w:cs="Times New Roman"/>
          <w:szCs w:val="24"/>
        </w:rPr>
        <w:t xml:space="preserve"> instructional system design practitioners to </w:t>
      </w:r>
      <w:r w:rsidRPr="00727000">
        <w:rPr>
          <w:rFonts w:cs="Times New Roman"/>
          <w:szCs w:val="24"/>
        </w:rPr>
        <w:t>design, develop, analyze, evaluate</w:t>
      </w:r>
      <w:r w:rsidR="0045013C" w:rsidRPr="00727000">
        <w:rPr>
          <w:rFonts w:cs="Times New Roman"/>
          <w:szCs w:val="24"/>
        </w:rPr>
        <w:t xml:space="preserve"> and implement training and </w:t>
      </w:r>
      <w:r w:rsidRPr="00727000">
        <w:rPr>
          <w:rFonts w:cs="Times New Roman"/>
          <w:szCs w:val="24"/>
        </w:rPr>
        <w:t>education</w:t>
      </w:r>
      <w:r w:rsidR="0045013C" w:rsidRPr="00727000">
        <w:rPr>
          <w:rFonts w:cs="Times New Roman"/>
          <w:szCs w:val="24"/>
        </w:rPr>
        <w:t xml:space="preserve"> products and </w:t>
      </w:r>
      <w:r w:rsidRPr="00727000">
        <w:rPr>
          <w:rFonts w:cs="Times New Roman"/>
          <w:szCs w:val="24"/>
        </w:rPr>
        <w:t>programs. However,</w:t>
      </w:r>
      <w:r w:rsidR="0045013C" w:rsidRPr="00727000">
        <w:rPr>
          <w:rFonts w:cs="Times New Roman"/>
          <w:szCs w:val="24"/>
        </w:rPr>
        <w:t xml:space="preserve"> HPT focus and language are different from the ADDIE </w:t>
      </w:r>
      <w:r w:rsidRPr="00727000">
        <w:rPr>
          <w:rFonts w:cs="Times New Roman"/>
          <w:szCs w:val="24"/>
        </w:rPr>
        <w:t xml:space="preserve">model. </w:t>
      </w:r>
    </w:p>
    <w:p w14:paraId="47A9CA6E" w14:textId="0A8E2A4A" w:rsidR="00CA29DC" w:rsidRPr="00727000" w:rsidRDefault="00D94BF5" w:rsidP="00823B43">
      <w:pPr>
        <w:ind w:left="0" w:firstLine="720"/>
        <w:rPr>
          <w:rFonts w:cs="Times New Roman"/>
          <w:szCs w:val="24"/>
        </w:rPr>
      </w:pPr>
      <w:r w:rsidRPr="00727000">
        <w:rPr>
          <w:rFonts w:cs="Times New Roman"/>
          <w:szCs w:val="24"/>
        </w:rPr>
        <w:t>The</w:t>
      </w:r>
      <w:r w:rsidR="00482B2C" w:rsidRPr="00727000">
        <w:rPr>
          <w:rFonts w:cs="Times New Roman"/>
          <w:szCs w:val="24"/>
        </w:rPr>
        <w:t xml:space="preserve"> HPT model is designed to meet the necessities of performance improvement for organizations and practitioners that seek its </w:t>
      </w:r>
      <w:r w:rsidRPr="00727000">
        <w:rPr>
          <w:rFonts w:cs="Times New Roman"/>
          <w:szCs w:val="24"/>
        </w:rPr>
        <w:t>help. The</w:t>
      </w:r>
      <w:r w:rsidR="00482B2C" w:rsidRPr="00727000">
        <w:rPr>
          <w:rFonts w:cs="Times New Roman"/>
          <w:szCs w:val="24"/>
        </w:rPr>
        <w:t xml:space="preserve"> </w:t>
      </w:r>
      <w:r w:rsidRPr="00727000">
        <w:rPr>
          <w:rFonts w:cs="Times New Roman"/>
          <w:szCs w:val="24"/>
        </w:rPr>
        <w:t>analysis</w:t>
      </w:r>
      <w:r w:rsidR="00482B2C" w:rsidRPr="00727000">
        <w:rPr>
          <w:rFonts w:cs="Times New Roman"/>
          <w:szCs w:val="24"/>
        </w:rPr>
        <w:t xml:space="preserve"> phases </w:t>
      </w:r>
      <w:r w:rsidRPr="00727000">
        <w:rPr>
          <w:rFonts w:cs="Times New Roman"/>
          <w:szCs w:val="24"/>
        </w:rPr>
        <w:t>focus</w:t>
      </w:r>
      <w:r w:rsidR="00482B2C" w:rsidRPr="00727000">
        <w:rPr>
          <w:rFonts w:cs="Times New Roman"/>
          <w:szCs w:val="24"/>
        </w:rPr>
        <w:t xml:space="preserve"> on </w:t>
      </w:r>
      <w:r w:rsidR="00BA09F4" w:rsidRPr="00727000">
        <w:rPr>
          <w:rFonts w:cs="Times New Roman"/>
          <w:szCs w:val="24"/>
        </w:rPr>
        <w:t xml:space="preserve">opportunities and performance </w:t>
      </w:r>
      <w:r w:rsidRPr="00727000">
        <w:rPr>
          <w:rFonts w:cs="Times New Roman"/>
          <w:szCs w:val="24"/>
        </w:rPr>
        <w:t>needs. The</w:t>
      </w:r>
      <w:r w:rsidR="00BA09F4" w:rsidRPr="00727000">
        <w:rPr>
          <w:rFonts w:cs="Times New Roman"/>
          <w:szCs w:val="24"/>
        </w:rPr>
        <w:t xml:space="preserve"> steps also </w:t>
      </w:r>
      <w:r w:rsidRPr="00727000">
        <w:rPr>
          <w:rFonts w:cs="Times New Roman"/>
          <w:szCs w:val="24"/>
        </w:rPr>
        <w:t>include</w:t>
      </w:r>
      <w:r w:rsidR="00BA09F4" w:rsidRPr="00727000">
        <w:rPr>
          <w:rFonts w:cs="Times New Roman"/>
          <w:szCs w:val="24"/>
        </w:rPr>
        <w:t xml:space="preserve"> cause and gap analysis in the </w:t>
      </w:r>
      <w:r w:rsidRPr="00727000">
        <w:rPr>
          <w:rFonts w:cs="Times New Roman"/>
          <w:szCs w:val="24"/>
        </w:rPr>
        <w:t>selection, development</w:t>
      </w:r>
      <w:r w:rsidR="00BA09F4" w:rsidRPr="00727000">
        <w:rPr>
          <w:rFonts w:cs="Times New Roman"/>
          <w:szCs w:val="24"/>
        </w:rPr>
        <w:t xml:space="preserve">, and </w:t>
      </w:r>
      <w:r w:rsidRPr="00727000">
        <w:rPr>
          <w:rFonts w:cs="Times New Roman"/>
          <w:szCs w:val="24"/>
        </w:rPr>
        <w:t>design</w:t>
      </w:r>
      <w:r w:rsidR="00BA09F4" w:rsidRPr="00727000">
        <w:rPr>
          <w:rFonts w:cs="Times New Roman"/>
          <w:szCs w:val="24"/>
        </w:rPr>
        <w:t xml:space="preserve"> </w:t>
      </w:r>
      <w:r w:rsidRPr="00727000">
        <w:rPr>
          <w:rFonts w:cs="Times New Roman"/>
          <w:szCs w:val="24"/>
        </w:rPr>
        <w:t>phases. Besides, the</w:t>
      </w:r>
      <w:r w:rsidR="006F4BB4" w:rsidRPr="00727000">
        <w:rPr>
          <w:rFonts w:cs="Times New Roman"/>
          <w:szCs w:val="24"/>
        </w:rPr>
        <w:t xml:space="preserve"> intervention implementation phases </w:t>
      </w:r>
      <w:r w:rsidRPr="00727000">
        <w:rPr>
          <w:rFonts w:cs="Times New Roman"/>
          <w:szCs w:val="24"/>
        </w:rPr>
        <w:t>include</w:t>
      </w:r>
      <w:r w:rsidR="006F4BB4" w:rsidRPr="00727000">
        <w:rPr>
          <w:rFonts w:cs="Times New Roman"/>
          <w:szCs w:val="24"/>
        </w:rPr>
        <w:t xml:space="preserve"> non-instructional and </w:t>
      </w:r>
      <w:r w:rsidRPr="00727000">
        <w:rPr>
          <w:rFonts w:cs="Times New Roman"/>
          <w:szCs w:val="24"/>
        </w:rPr>
        <w:t>instructional</w:t>
      </w:r>
      <w:r w:rsidR="006F4BB4" w:rsidRPr="00727000">
        <w:rPr>
          <w:rFonts w:cs="Times New Roman"/>
          <w:szCs w:val="24"/>
        </w:rPr>
        <w:t xml:space="preserve"> performance improvement </w:t>
      </w:r>
      <w:r w:rsidRPr="00727000">
        <w:rPr>
          <w:rFonts w:cs="Times New Roman"/>
          <w:szCs w:val="24"/>
        </w:rPr>
        <w:t>interventions. Similar</w:t>
      </w:r>
      <w:r w:rsidR="00A312F0" w:rsidRPr="00727000">
        <w:rPr>
          <w:rFonts w:cs="Times New Roman"/>
          <w:szCs w:val="24"/>
        </w:rPr>
        <w:t xml:space="preserve"> to ADDIE, the HPT model is sequential, thus suggesting progression from analysis through execution.</w:t>
      </w:r>
      <w:r w:rsidR="000D5196" w:rsidRPr="00727000">
        <w:rPr>
          <w:rFonts w:cs="Times New Roman"/>
          <w:szCs w:val="24"/>
        </w:rPr>
        <w:t>HPT model is also different from the ADDIE model since it verbally and visually offers change management and evaluation integration into the process phases</w:t>
      </w:r>
      <w:r w:rsidR="00727000" w:rsidRPr="00727000">
        <w:rPr>
          <w:rFonts w:cs="Times New Roman"/>
          <w:szCs w:val="24"/>
        </w:rPr>
        <w:t xml:space="preserve"> </w:t>
      </w:r>
      <w:r w:rsidR="00727000" w:rsidRPr="00727000">
        <w:rPr>
          <w:rFonts w:cs="Times New Roman"/>
          <w:szCs w:val="24"/>
          <w:shd w:val="clear" w:color="auto" w:fill="FFFFFF"/>
        </w:rPr>
        <w:t>(</w:t>
      </w:r>
      <w:proofErr w:type="spellStart"/>
      <w:r w:rsidR="00727000" w:rsidRPr="00727000">
        <w:rPr>
          <w:rFonts w:cs="Times New Roman"/>
          <w:szCs w:val="24"/>
          <w:shd w:val="clear" w:color="auto" w:fill="FFFFFF"/>
        </w:rPr>
        <w:t>Tiem</w:t>
      </w:r>
      <w:proofErr w:type="spellEnd"/>
      <w:r w:rsidR="00727000" w:rsidRPr="00727000">
        <w:rPr>
          <w:rFonts w:cs="Times New Roman"/>
          <w:szCs w:val="24"/>
          <w:shd w:val="clear" w:color="auto" w:fill="FFFFFF"/>
        </w:rPr>
        <w:t xml:space="preserve"> et al., 2012)</w:t>
      </w:r>
      <w:r w:rsidR="000D5196" w:rsidRPr="00727000">
        <w:rPr>
          <w:rFonts w:cs="Times New Roman"/>
          <w:szCs w:val="24"/>
        </w:rPr>
        <w:t>.</w:t>
      </w:r>
    </w:p>
    <w:p w14:paraId="7B5997AD" w14:textId="2525876D" w:rsidR="00435B12" w:rsidRPr="00727000" w:rsidRDefault="00E21822" w:rsidP="00823B43">
      <w:pPr>
        <w:ind w:left="0" w:firstLine="720"/>
        <w:rPr>
          <w:rFonts w:cs="Times New Roman"/>
          <w:szCs w:val="24"/>
        </w:rPr>
      </w:pPr>
      <w:r w:rsidRPr="00727000">
        <w:rPr>
          <w:rFonts w:cs="Times New Roman"/>
          <w:szCs w:val="24"/>
        </w:rPr>
        <w:t xml:space="preserve">The main change in the HPT model is the illustration of the process of accomplishing and processing the desired </w:t>
      </w:r>
      <w:r w:rsidR="00D94BF5" w:rsidRPr="00727000">
        <w:rPr>
          <w:rFonts w:cs="Times New Roman"/>
          <w:szCs w:val="24"/>
        </w:rPr>
        <w:t>change. The</w:t>
      </w:r>
      <w:r w:rsidRPr="00727000">
        <w:rPr>
          <w:rFonts w:cs="Times New Roman"/>
          <w:szCs w:val="24"/>
        </w:rPr>
        <w:t xml:space="preserve"> model is used to support ISPI’S certified performance technologist </w:t>
      </w:r>
      <w:r w:rsidR="00D94BF5" w:rsidRPr="00727000">
        <w:rPr>
          <w:rFonts w:cs="Times New Roman"/>
          <w:szCs w:val="24"/>
        </w:rPr>
        <w:t>program. Such</w:t>
      </w:r>
      <w:r w:rsidRPr="00727000">
        <w:rPr>
          <w:rFonts w:cs="Times New Roman"/>
          <w:szCs w:val="24"/>
        </w:rPr>
        <w:t xml:space="preserve"> a program results in professional designation through the application of performance improvement </w:t>
      </w:r>
      <w:r w:rsidR="00D94BF5" w:rsidRPr="00727000">
        <w:rPr>
          <w:rFonts w:cs="Times New Roman"/>
          <w:szCs w:val="24"/>
        </w:rPr>
        <w:t>principles. The</w:t>
      </w:r>
      <w:r w:rsidRPr="00727000">
        <w:rPr>
          <w:rFonts w:cs="Times New Roman"/>
          <w:szCs w:val="24"/>
        </w:rPr>
        <w:t xml:space="preserve"> model is also used to guide the organization through performance improvement efforts such as training and </w:t>
      </w:r>
      <w:r w:rsidR="00D94BF5" w:rsidRPr="00727000">
        <w:rPr>
          <w:rFonts w:cs="Times New Roman"/>
          <w:szCs w:val="24"/>
        </w:rPr>
        <w:t>manufacturing. Besides</w:t>
      </w:r>
      <w:r w:rsidR="009E7646" w:rsidRPr="00727000">
        <w:rPr>
          <w:rFonts w:cs="Times New Roman"/>
          <w:szCs w:val="24"/>
        </w:rPr>
        <w:t xml:space="preserve"> 2012 HPT model offer an alternative solution to complex problems. It also increases productivity and </w:t>
      </w:r>
      <w:r w:rsidR="009E7646" w:rsidRPr="00727000">
        <w:rPr>
          <w:rFonts w:cs="Times New Roman"/>
          <w:szCs w:val="24"/>
        </w:rPr>
        <w:lastRenderedPageBreak/>
        <w:t xml:space="preserve">provides </w:t>
      </w:r>
      <w:r w:rsidR="00D94BF5" w:rsidRPr="00727000">
        <w:rPr>
          <w:rFonts w:cs="Times New Roman"/>
          <w:szCs w:val="24"/>
        </w:rPr>
        <w:t>a systematic</w:t>
      </w:r>
      <w:r w:rsidR="009E7646" w:rsidRPr="00727000">
        <w:rPr>
          <w:rFonts w:cs="Times New Roman"/>
          <w:szCs w:val="24"/>
        </w:rPr>
        <w:t xml:space="preserve"> approach to </w:t>
      </w:r>
      <w:r w:rsidR="00D94BF5" w:rsidRPr="00727000">
        <w:rPr>
          <w:rFonts w:cs="Times New Roman"/>
          <w:szCs w:val="24"/>
        </w:rPr>
        <w:t>challenges. However,</w:t>
      </w:r>
      <w:r w:rsidR="009E7646" w:rsidRPr="00727000">
        <w:rPr>
          <w:rFonts w:cs="Times New Roman"/>
          <w:szCs w:val="24"/>
        </w:rPr>
        <w:t xml:space="preserve"> the model is time-consuming and </w:t>
      </w:r>
      <w:r w:rsidR="00727000" w:rsidRPr="00727000">
        <w:rPr>
          <w:rFonts w:cs="Times New Roman"/>
          <w:szCs w:val="24"/>
        </w:rPr>
        <w:t xml:space="preserve">expensive </w:t>
      </w:r>
      <w:r w:rsidR="00727000" w:rsidRPr="00727000">
        <w:rPr>
          <w:rFonts w:cs="Times New Roman"/>
          <w:szCs w:val="24"/>
          <w:shd w:val="clear" w:color="auto" w:fill="FFFFFF"/>
        </w:rPr>
        <w:t>(</w:t>
      </w:r>
      <w:proofErr w:type="spellStart"/>
      <w:r w:rsidR="00727000" w:rsidRPr="00727000">
        <w:rPr>
          <w:rFonts w:cs="Times New Roman"/>
          <w:szCs w:val="24"/>
          <w:shd w:val="clear" w:color="auto" w:fill="FFFFFF"/>
        </w:rPr>
        <w:t>Tiem</w:t>
      </w:r>
      <w:proofErr w:type="spellEnd"/>
      <w:r w:rsidR="00727000" w:rsidRPr="00727000">
        <w:rPr>
          <w:rFonts w:cs="Times New Roman"/>
          <w:szCs w:val="24"/>
          <w:shd w:val="clear" w:color="auto" w:fill="FFFFFF"/>
        </w:rPr>
        <w:t xml:space="preserve"> et al., 2012)</w:t>
      </w:r>
      <w:r w:rsidR="009E7646" w:rsidRPr="00727000">
        <w:rPr>
          <w:rFonts w:cs="Times New Roman"/>
          <w:szCs w:val="24"/>
        </w:rPr>
        <w:t>.</w:t>
      </w:r>
    </w:p>
    <w:p w14:paraId="6B1F1069" w14:textId="361E54B6" w:rsidR="00A60BE0" w:rsidRPr="00727000" w:rsidRDefault="00E21822" w:rsidP="00823B43">
      <w:pPr>
        <w:ind w:left="0" w:firstLine="720"/>
        <w:rPr>
          <w:rFonts w:cs="Times New Roman"/>
          <w:szCs w:val="24"/>
        </w:rPr>
      </w:pPr>
      <w:r w:rsidRPr="00727000">
        <w:rPr>
          <w:rFonts w:cs="Times New Roman"/>
          <w:szCs w:val="24"/>
        </w:rPr>
        <w:t xml:space="preserve">Appreciative inquiry is a transformational procedure grounded in ideas from disciplines of philosophy and human </w:t>
      </w:r>
      <w:r w:rsidR="00D94BF5" w:rsidRPr="00727000">
        <w:rPr>
          <w:rFonts w:cs="Times New Roman"/>
          <w:szCs w:val="24"/>
        </w:rPr>
        <w:t>science. Unlike</w:t>
      </w:r>
      <w:r w:rsidRPr="00727000">
        <w:rPr>
          <w:rFonts w:cs="Times New Roman"/>
          <w:szCs w:val="24"/>
        </w:rPr>
        <w:t xml:space="preserve"> other models, AI focuses on the strengths rather than on </w:t>
      </w:r>
      <w:r w:rsidR="00D94BF5" w:rsidRPr="00727000">
        <w:rPr>
          <w:rFonts w:cs="Times New Roman"/>
          <w:szCs w:val="24"/>
        </w:rPr>
        <w:t>weaknesses. The</w:t>
      </w:r>
      <w:r w:rsidRPr="00727000">
        <w:rPr>
          <w:rFonts w:cs="Times New Roman"/>
          <w:szCs w:val="24"/>
        </w:rPr>
        <w:t xml:space="preserve"> model involves </w:t>
      </w:r>
      <w:r w:rsidR="00D94BF5" w:rsidRPr="00727000">
        <w:rPr>
          <w:rFonts w:cs="Times New Roman"/>
          <w:szCs w:val="24"/>
        </w:rPr>
        <w:t>systematic</w:t>
      </w:r>
      <w:r w:rsidRPr="00727000">
        <w:rPr>
          <w:rFonts w:cs="Times New Roman"/>
          <w:szCs w:val="24"/>
        </w:rPr>
        <w:t>ally discover</w:t>
      </w:r>
      <w:r w:rsidR="00D94BF5" w:rsidRPr="00727000">
        <w:rPr>
          <w:rFonts w:cs="Times New Roman"/>
          <w:szCs w:val="24"/>
        </w:rPr>
        <w:t>ing factors</w:t>
      </w:r>
      <w:r w:rsidRPr="00727000">
        <w:rPr>
          <w:rFonts w:cs="Times New Roman"/>
          <w:szCs w:val="24"/>
        </w:rPr>
        <w:t xml:space="preserve"> that support smooth running.AI seeks to engage </w:t>
      </w:r>
      <w:r w:rsidR="00D94BF5" w:rsidRPr="00727000">
        <w:rPr>
          <w:rFonts w:cs="Times New Roman"/>
          <w:szCs w:val="24"/>
        </w:rPr>
        <w:t>stakeholders</w:t>
      </w:r>
      <w:r w:rsidRPr="00727000">
        <w:rPr>
          <w:rFonts w:cs="Times New Roman"/>
          <w:szCs w:val="24"/>
        </w:rPr>
        <w:t xml:space="preserve"> in self-determined </w:t>
      </w:r>
      <w:r w:rsidR="00D94BF5" w:rsidRPr="00727000">
        <w:rPr>
          <w:rFonts w:cs="Times New Roman"/>
          <w:szCs w:val="24"/>
        </w:rPr>
        <w:t>change. The</w:t>
      </w:r>
      <w:r w:rsidRPr="00727000">
        <w:rPr>
          <w:rFonts w:cs="Times New Roman"/>
          <w:szCs w:val="24"/>
        </w:rPr>
        <w:t xml:space="preserve"> model advocates for collective inquiry into the </w:t>
      </w:r>
      <w:r w:rsidR="00D94BF5" w:rsidRPr="00727000">
        <w:rPr>
          <w:rFonts w:cs="Times New Roman"/>
          <w:szCs w:val="24"/>
        </w:rPr>
        <w:t>favorable</w:t>
      </w:r>
      <w:r w:rsidRPr="00727000">
        <w:rPr>
          <w:rFonts w:cs="Times New Roman"/>
          <w:szCs w:val="24"/>
        </w:rPr>
        <w:t xml:space="preserve"> outcome.AI is based on the assumption that human beings will tend to focus their attention in a specific direction that firms evolve in the order of the question they </w:t>
      </w:r>
      <w:r w:rsidR="00D94BF5" w:rsidRPr="00727000">
        <w:rPr>
          <w:rFonts w:cs="Times New Roman"/>
          <w:szCs w:val="24"/>
        </w:rPr>
        <w:t>passionately</w:t>
      </w:r>
      <w:r w:rsidR="002B6A52" w:rsidRPr="00727000">
        <w:rPr>
          <w:rFonts w:cs="Times New Roman"/>
          <w:szCs w:val="24"/>
        </w:rPr>
        <w:t xml:space="preserve"> and persistently ask.</w:t>
      </w:r>
      <w:r w:rsidRPr="00727000">
        <w:rPr>
          <w:rFonts w:cs="Times New Roman"/>
          <w:szCs w:val="24"/>
        </w:rPr>
        <w:t xml:space="preserve"> </w:t>
      </w:r>
    </w:p>
    <w:p w14:paraId="6C7FF358" w14:textId="31B22C14" w:rsidR="00FE36FD" w:rsidRPr="00727000" w:rsidRDefault="00E21822" w:rsidP="00823B43">
      <w:pPr>
        <w:ind w:left="0" w:firstLine="720"/>
        <w:rPr>
          <w:rFonts w:cs="Times New Roman"/>
          <w:szCs w:val="24"/>
        </w:rPr>
      </w:pPr>
      <w:r w:rsidRPr="00727000">
        <w:rPr>
          <w:rFonts w:cs="Times New Roman"/>
          <w:szCs w:val="24"/>
        </w:rPr>
        <w:t>The model supports performance analysis and intervention efforts through</w:t>
      </w:r>
      <w:r w:rsidR="00A60BE0" w:rsidRPr="00727000">
        <w:rPr>
          <w:rFonts w:cs="Times New Roman"/>
          <w:szCs w:val="24"/>
        </w:rPr>
        <w:t xml:space="preserve"> its basic principle is that the constructionist </w:t>
      </w:r>
      <w:r w:rsidR="00D94BF5" w:rsidRPr="00727000">
        <w:rPr>
          <w:rFonts w:cs="Times New Roman"/>
          <w:szCs w:val="24"/>
        </w:rPr>
        <w:t>principle. This</w:t>
      </w:r>
      <w:r w:rsidR="00A60BE0" w:rsidRPr="00727000">
        <w:rPr>
          <w:rFonts w:cs="Times New Roman"/>
          <w:szCs w:val="24"/>
        </w:rPr>
        <w:t xml:space="preserve"> principle states that human beings determine to be </w:t>
      </w:r>
      <w:r w:rsidR="00D94BF5" w:rsidRPr="00727000">
        <w:rPr>
          <w:rFonts w:cs="Times New Roman"/>
          <w:szCs w:val="24"/>
        </w:rPr>
        <w:t>accurate, and</w:t>
      </w:r>
      <w:r w:rsidR="00A60BE0" w:rsidRPr="00727000">
        <w:rPr>
          <w:rFonts w:cs="Times New Roman"/>
          <w:szCs w:val="24"/>
        </w:rPr>
        <w:t xml:space="preserve"> action and thoughts emerge from </w:t>
      </w:r>
      <w:r w:rsidR="00D94BF5" w:rsidRPr="00727000">
        <w:rPr>
          <w:rFonts w:cs="Times New Roman"/>
          <w:szCs w:val="24"/>
        </w:rPr>
        <w:t>relationships’</w:t>
      </w:r>
      <w:r w:rsidR="00A60BE0" w:rsidRPr="00727000">
        <w:rPr>
          <w:rFonts w:cs="Times New Roman"/>
          <w:szCs w:val="24"/>
        </w:rPr>
        <w:t xml:space="preserve"> aim of this inquiry is to stimulate new </w:t>
      </w:r>
      <w:r w:rsidR="00D94BF5" w:rsidRPr="00727000">
        <w:rPr>
          <w:rFonts w:cs="Times New Roman"/>
          <w:szCs w:val="24"/>
        </w:rPr>
        <w:t>images, stories</w:t>
      </w:r>
      <w:r w:rsidR="00A60BE0" w:rsidRPr="00727000">
        <w:rPr>
          <w:rFonts w:cs="Times New Roman"/>
          <w:szCs w:val="24"/>
        </w:rPr>
        <w:t xml:space="preserve">, and ideas that generate recent </w:t>
      </w:r>
      <w:r w:rsidR="00D94BF5" w:rsidRPr="00727000">
        <w:rPr>
          <w:rFonts w:cs="Times New Roman"/>
          <w:szCs w:val="24"/>
        </w:rPr>
        <w:t>actions. The</w:t>
      </w:r>
      <w:r w:rsidR="00A60BE0" w:rsidRPr="00727000">
        <w:rPr>
          <w:rFonts w:cs="Times New Roman"/>
          <w:szCs w:val="24"/>
        </w:rPr>
        <w:t xml:space="preserve"> </w:t>
      </w:r>
      <w:r w:rsidR="00D94BF5" w:rsidRPr="00727000">
        <w:rPr>
          <w:rFonts w:cs="Times New Roman"/>
          <w:szCs w:val="24"/>
        </w:rPr>
        <w:t>simultaneity</w:t>
      </w:r>
      <w:r w:rsidR="00A60BE0" w:rsidRPr="00727000">
        <w:rPr>
          <w:rFonts w:cs="Times New Roman"/>
          <w:szCs w:val="24"/>
        </w:rPr>
        <w:t xml:space="preserve"> principle states that people inquire into the human system and change </w:t>
      </w:r>
      <w:r w:rsidR="00D94BF5" w:rsidRPr="00727000">
        <w:rPr>
          <w:rFonts w:cs="Times New Roman"/>
          <w:szCs w:val="24"/>
        </w:rPr>
        <w:t>them. Other</w:t>
      </w:r>
      <w:r w:rsidR="00A60BE0" w:rsidRPr="00727000">
        <w:rPr>
          <w:rFonts w:cs="Times New Roman"/>
          <w:szCs w:val="24"/>
        </w:rPr>
        <w:t xml:space="preserve"> codes </w:t>
      </w:r>
      <w:r w:rsidR="00D94BF5" w:rsidRPr="00727000">
        <w:rPr>
          <w:rFonts w:cs="Times New Roman"/>
          <w:szCs w:val="24"/>
        </w:rPr>
        <w:t>include</w:t>
      </w:r>
      <w:r w:rsidR="00A60BE0" w:rsidRPr="00727000">
        <w:rPr>
          <w:rFonts w:cs="Times New Roman"/>
          <w:szCs w:val="24"/>
        </w:rPr>
        <w:t xml:space="preserve"> the </w:t>
      </w:r>
      <w:r w:rsidR="00D94BF5" w:rsidRPr="00727000">
        <w:rPr>
          <w:rFonts w:cs="Times New Roman"/>
          <w:szCs w:val="24"/>
        </w:rPr>
        <w:t>poetic, anticipatory</w:t>
      </w:r>
      <w:r w:rsidR="00A60BE0" w:rsidRPr="00727000">
        <w:rPr>
          <w:rFonts w:cs="Times New Roman"/>
          <w:szCs w:val="24"/>
        </w:rPr>
        <w:t xml:space="preserve">, and </w:t>
      </w:r>
      <w:r w:rsidR="00D94BF5" w:rsidRPr="00727000">
        <w:rPr>
          <w:rFonts w:cs="Times New Roman"/>
          <w:szCs w:val="24"/>
        </w:rPr>
        <w:t>cheerful guide. Unlike</w:t>
      </w:r>
      <w:r w:rsidR="00A60BE0" w:rsidRPr="00727000">
        <w:rPr>
          <w:rFonts w:cs="Times New Roman"/>
          <w:szCs w:val="24"/>
        </w:rPr>
        <w:t xml:space="preserve"> other models, AI argues that when people in an organization are motivated to value and understand the </w:t>
      </w:r>
      <w:r w:rsidR="00D94BF5" w:rsidRPr="00727000">
        <w:rPr>
          <w:rFonts w:cs="Times New Roman"/>
          <w:szCs w:val="24"/>
        </w:rPr>
        <w:t>favorable</w:t>
      </w:r>
      <w:r w:rsidR="00A60BE0" w:rsidRPr="00727000">
        <w:rPr>
          <w:rFonts w:cs="Times New Roman"/>
          <w:szCs w:val="24"/>
        </w:rPr>
        <w:t xml:space="preserve"> features of culture, it creates rapid </w:t>
      </w:r>
      <w:r w:rsidR="00D94BF5" w:rsidRPr="00727000">
        <w:rPr>
          <w:rFonts w:cs="Times New Roman"/>
          <w:szCs w:val="24"/>
        </w:rPr>
        <w:t>improvements. The</w:t>
      </w:r>
      <w:r w:rsidR="00BB615F" w:rsidRPr="00727000">
        <w:rPr>
          <w:rFonts w:cs="Times New Roman"/>
          <w:szCs w:val="24"/>
        </w:rPr>
        <w:t xml:space="preserve"> process of AI involves four phases: the define </w:t>
      </w:r>
      <w:r w:rsidR="00D94BF5" w:rsidRPr="00727000">
        <w:rPr>
          <w:rFonts w:cs="Times New Roman"/>
          <w:szCs w:val="24"/>
        </w:rPr>
        <w:t>phase, the discover</w:t>
      </w:r>
      <w:r w:rsidR="00BB615F" w:rsidRPr="00727000">
        <w:rPr>
          <w:rFonts w:cs="Times New Roman"/>
          <w:szCs w:val="24"/>
        </w:rPr>
        <w:t xml:space="preserve">y phase, the </w:t>
      </w:r>
      <w:r w:rsidR="0071625B" w:rsidRPr="00727000">
        <w:rPr>
          <w:rFonts w:cs="Times New Roman"/>
          <w:szCs w:val="24"/>
        </w:rPr>
        <w:t xml:space="preserve">dream </w:t>
      </w:r>
      <w:r w:rsidR="00D94BF5" w:rsidRPr="00727000">
        <w:rPr>
          <w:rFonts w:cs="Times New Roman"/>
          <w:szCs w:val="24"/>
        </w:rPr>
        <w:t>phase, the design</w:t>
      </w:r>
      <w:r w:rsidR="0071625B" w:rsidRPr="00727000">
        <w:rPr>
          <w:rFonts w:cs="Times New Roman"/>
          <w:szCs w:val="24"/>
        </w:rPr>
        <w:t xml:space="preserve"> phase, and the destiny phase</w:t>
      </w:r>
      <w:r w:rsidR="00727000" w:rsidRPr="00727000">
        <w:rPr>
          <w:rFonts w:cs="Times New Roman"/>
          <w:szCs w:val="24"/>
        </w:rPr>
        <w:t xml:space="preserve"> </w:t>
      </w:r>
      <w:r w:rsidR="00727000" w:rsidRPr="00727000">
        <w:rPr>
          <w:rFonts w:cs="Times New Roman"/>
          <w:szCs w:val="24"/>
          <w:shd w:val="clear" w:color="auto" w:fill="FFFFFF"/>
        </w:rPr>
        <w:t>(Lewis et al., 2012)</w:t>
      </w:r>
      <w:r w:rsidR="0071625B" w:rsidRPr="00727000">
        <w:rPr>
          <w:rFonts w:cs="Times New Roman"/>
          <w:szCs w:val="24"/>
        </w:rPr>
        <w:t>.</w:t>
      </w:r>
    </w:p>
    <w:p w14:paraId="0A53D8B3" w14:textId="60ABC1F7" w:rsidR="0071625B" w:rsidRPr="00727000" w:rsidRDefault="00E21822" w:rsidP="0040559A">
      <w:pPr>
        <w:ind w:left="0" w:firstLine="720"/>
        <w:rPr>
          <w:rFonts w:cs="Times New Roman"/>
          <w:szCs w:val="24"/>
        </w:rPr>
      </w:pPr>
      <w:r w:rsidRPr="00727000">
        <w:rPr>
          <w:rFonts w:cs="Times New Roman"/>
          <w:szCs w:val="24"/>
        </w:rPr>
        <w:t xml:space="preserve">The appreciative inquiry model </w:t>
      </w:r>
      <w:r w:rsidR="00D94BF5" w:rsidRPr="00727000">
        <w:rPr>
          <w:rFonts w:cs="Times New Roman"/>
          <w:szCs w:val="24"/>
        </w:rPr>
        <w:t>consists</w:t>
      </w:r>
      <w:r w:rsidRPr="00727000">
        <w:rPr>
          <w:rFonts w:cs="Times New Roman"/>
          <w:szCs w:val="24"/>
        </w:rPr>
        <w:t xml:space="preserve"> of several </w:t>
      </w:r>
      <w:r w:rsidR="00D94BF5" w:rsidRPr="00727000">
        <w:rPr>
          <w:rFonts w:cs="Times New Roman"/>
          <w:szCs w:val="24"/>
        </w:rPr>
        <w:t>advantages. The First</w:t>
      </w:r>
      <w:r w:rsidRPr="00727000">
        <w:rPr>
          <w:rFonts w:cs="Times New Roman"/>
          <w:szCs w:val="24"/>
        </w:rPr>
        <w:t xml:space="preserve"> AI model creates motivation and energy. It is also an </w:t>
      </w:r>
      <w:r w:rsidR="00D94BF5" w:rsidRPr="00727000">
        <w:rPr>
          <w:rFonts w:cs="Times New Roman"/>
          <w:szCs w:val="24"/>
        </w:rPr>
        <w:t>uplifting, powerful</w:t>
      </w:r>
      <w:r w:rsidRPr="00727000">
        <w:rPr>
          <w:rFonts w:cs="Times New Roman"/>
          <w:szCs w:val="24"/>
        </w:rPr>
        <w:t xml:space="preserve"> and engaging model.AI is also transformative as if it focuses on strengths rather than </w:t>
      </w:r>
      <w:r w:rsidR="00D94BF5" w:rsidRPr="00727000">
        <w:rPr>
          <w:rFonts w:cs="Times New Roman"/>
          <w:szCs w:val="24"/>
        </w:rPr>
        <w:t>weaknesses. The</w:t>
      </w:r>
      <w:r w:rsidRPr="00727000">
        <w:rPr>
          <w:rFonts w:cs="Times New Roman"/>
          <w:szCs w:val="24"/>
        </w:rPr>
        <w:t xml:space="preserve"> model has also been </w:t>
      </w:r>
      <w:r w:rsidR="00D94BF5" w:rsidRPr="00727000">
        <w:rPr>
          <w:rFonts w:cs="Times New Roman"/>
          <w:szCs w:val="24"/>
        </w:rPr>
        <w:t>well</w:t>
      </w:r>
      <w:r w:rsidRPr="00727000">
        <w:rPr>
          <w:rFonts w:cs="Times New Roman"/>
          <w:szCs w:val="24"/>
        </w:rPr>
        <w:t xml:space="preserve"> proven in various context </w:t>
      </w:r>
      <w:r w:rsidR="00D94BF5" w:rsidRPr="00727000">
        <w:rPr>
          <w:rFonts w:cs="Times New Roman"/>
          <w:szCs w:val="24"/>
        </w:rPr>
        <w:t>ranges. Lastly</w:t>
      </w:r>
      <w:r w:rsidRPr="00727000">
        <w:rPr>
          <w:rFonts w:cs="Times New Roman"/>
          <w:szCs w:val="24"/>
        </w:rPr>
        <w:t xml:space="preserve">, the AI model is compatible with Kaupapa Maori </w:t>
      </w:r>
      <w:r w:rsidR="00D94BF5" w:rsidRPr="00727000">
        <w:rPr>
          <w:rFonts w:cs="Times New Roman"/>
          <w:szCs w:val="24"/>
        </w:rPr>
        <w:t>approaches. Despite</w:t>
      </w:r>
      <w:r w:rsidRPr="00727000">
        <w:rPr>
          <w:rFonts w:cs="Times New Roman"/>
          <w:szCs w:val="24"/>
        </w:rPr>
        <w:t xml:space="preserve"> its unique nature AI model only focuses on the positive aspects and strength </w:t>
      </w:r>
      <w:r w:rsidRPr="00727000">
        <w:rPr>
          <w:rFonts w:cs="Times New Roman"/>
          <w:szCs w:val="24"/>
        </w:rPr>
        <w:lastRenderedPageBreak/>
        <w:t xml:space="preserve">of a </w:t>
      </w:r>
      <w:r w:rsidR="00D94BF5" w:rsidRPr="00727000">
        <w:rPr>
          <w:rFonts w:cs="Times New Roman"/>
          <w:szCs w:val="24"/>
        </w:rPr>
        <w:t>community, organization</w:t>
      </w:r>
      <w:r w:rsidRPr="00727000">
        <w:rPr>
          <w:rFonts w:cs="Times New Roman"/>
          <w:szCs w:val="24"/>
        </w:rPr>
        <w:t xml:space="preserve">, or person, thus basing its understanding on an unstable understanding of </w:t>
      </w:r>
      <w:r w:rsidR="00D94BF5" w:rsidRPr="00727000">
        <w:rPr>
          <w:rFonts w:cs="Times New Roman"/>
          <w:szCs w:val="24"/>
        </w:rPr>
        <w:t>challenges. The</w:t>
      </w:r>
      <w:r w:rsidRPr="00727000">
        <w:rPr>
          <w:rFonts w:cs="Times New Roman"/>
          <w:szCs w:val="24"/>
        </w:rPr>
        <w:t xml:space="preserve"> workforce may feel that their issues and problems are minimized.AI models also involve a holistic approach to </w:t>
      </w:r>
      <w:r w:rsidR="00D94BF5" w:rsidRPr="00727000">
        <w:rPr>
          <w:rFonts w:cs="Times New Roman"/>
          <w:szCs w:val="24"/>
        </w:rPr>
        <w:t>reflection, action</w:t>
      </w:r>
      <w:r w:rsidRPr="00727000">
        <w:rPr>
          <w:rFonts w:cs="Times New Roman"/>
          <w:szCs w:val="24"/>
        </w:rPr>
        <w:t xml:space="preserve">, and </w:t>
      </w:r>
      <w:r w:rsidR="00D94BF5" w:rsidRPr="00727000">
        <w:rPr>
          <w:rFonts w:cs="Times New Roman"/>
          <w:szCs w:val="24"/>
        </w:rPr>
        <w:t>planning. Therefore,</w:t>
      </w:r>
      <w:r w:rsidRPr="00727000">
        <w:rPr>
          <w:rFonts w:cs="Times New Roman"/>
          <w:szCs w:val="24"/>
        </w:rPr>
        <w:t xml:space="preserve"> </w:t>
      </w:r>
      <w:r w:rsidR="00D94BF5" w:rsidRPr="00727000">
        <w:rPr>
          <w:rFonts w:cs="Times New Roman"/>
          <w:szCs w:val="24"/>
        </w:rPr>
        <w:t>evidence-based</w:t>
      </w:r>
      <w:r w:rsidRPr="00727000">
        <w:rPr>
          <w:rFonts w:cs="Times New Roman"/>
          <w:szCs w:val="24"/>
        </w:rPr>
        <w:t xml:space="preserve"> practice is inappropriate since </w:t>
      </w:r>
      <w:r w:rsidR="0040559A" w:rsidRPr="00727000">
        <w:rPr>
          <w:rFonts w:cs="Times New Roman"/>
          <w:szCs w:val="24"/>
        </w:rPr>
        <w:t>such a method requires commitment</w:t>
      </w:r>
      <w:r w:rsidR="00727000" w:rsidRPr="00727000">
        <w:rPr>
          <w:rFonts w:cs="Times New Roman"/>
          <w:szCs w:val="24"/>
        </w:rPr>
        <w:t xml:space="preserve"> </w:t>
      </w:r>
      <w:r w:rsidR="00727000" w:rsidRPr="00727000">
        <w:rPr>
          <w:rFonts w:cs="Times New Roman"/>
          <w:szCs w:val="24"/>
          <w:shd w:val="clear" w:color="auto" w:fill="FFFFFF"/>
        </w:rPr>
        <w:t>(Lewis et al., 2012)</w:t>
      </w:r>
      <w:r w:rsidR="0040559A" w:rsidRPr="00727000">
        <w:rPr>
          <w:rFonts w:cs="Times New Roman"/>
          <w:szCs w:val="24"/>
        </w:rPr>
        <w:t>.</w:t>
      </w:r>
    </w:p>
    <w:p w14:paraId="383CFB65" w14:textId="1685234B" w:rsidR="00727000" w:rsidRPr="00727000" w:rsidRDefault="00727000" w:rsidP="0040559A">
      <w:pPr>
        <w:ind w:left="0" w:firstLine="720"/>
        <w:rPr>
          <w:rFonts w:cs="Times New Roman"/>
          <w:szCs w:val="24"/>
        </w:rPr>
      </w:pPr>
    </w:p>
    <w:p w14:paraId="0CA7A04F" w14:textId="15BDA2AF" w:rsidR="00727000" w:rsidRPr="00727000" w:rsidRDefault="00727000" w:rsidP="0040559A">
      <w:pPr>
        <w:ind w:left="0" w:firstLine="720"/>
        <w:rPr>
          <w:rFonts w:cs="Times New Roman"/>
          <w:szCs w:val="24"/>
        </w:rPr>
      </w:pPr>
    </w:p>
    <w:p w14:paraId="2716DEF4" w14:textId="33740624" w:rsidR="00727000" w:rsidRPr="00727000" w:rsidRDefault="00727000" w:rsidP="0040559A">
      <w:pPr>
        <w:ind w:left="0" w:firstLine="720"/>
        <w:rPr>
          <w:rFonts w:cs="Times New Roman"/>
          <w:szCs w:val="24"/>
        </w:rPr>
      </w:pPr>
    </w:p>
    <w:p w14:paraId="051C6235" w14:textId="2CF0378A" w:rsidR="00727000" w:rsidRPr="00727000" w:rsidRDefault="00727000" w:rsidP="0040559A">
      <w:pPr>
        <w:ind w:left="0" w:firstLine="720"/>
        <w:rPr>
          <w:rFonts w:cs="Times New Roman"/>
          <w:szCs w:val="24"/>
        </w:rPr>
      </w:pPr>
    </w:p>
    <w:p w14:paraId="168F6A06" w14:textId="16E32732" w:rsidR="00727000" w:rsidRPr="00727000" w:rsidRDefault="00727000" w:rsidP="0040559A">
      <w:pPr>
        <w:ind w:left="0" w:firstLine="720"/>
        <w:rPr>
          <w:rFonts w:cs="Times New Roman"/>
          <w:szCs w:val="24"/>
        </w:rPr>
      </w:pPr>
    </w:p>
    <w:p w14:paraId="236379CA" w14:textId="3A43FEF1" w:rsidR="00727000" w:rsidRPr="00727000" w:rsidRDefault="00727000" w:rsidP="0040559A">
      <w:pPr>
        <w:ind w:left="0" w:firstLine="720"/>
        <w:rPr>
          <w:rFonts w:cs="Times New Roman"/>
          <w:szCs w:val="24"/>
        </w:rPr>
      </w:pPr>
    </w:p>
    <w:p w14:paraId="5D98451B" w14:textId="35A009AE" w:rsidR="00727000" w:rsidRPr="00727000" w:rsidRDefault="00727000" w:rsidP="0040559A">
      <w:pPr>
        <w:ind w:left="0" w:firstLine="720"/>
        <w:rPr>
          <w:rFonts w:cs="Times New Roman"/>
          <w:szCs w:val="24"/>
        </w:rPr>
      </w:pPr>
    </w:p>
    <w:p w14:paraId="57A02F20" w14:textId="373CD370" w:rsidR="00727000" w:rsidRPr="00727000" w:rsidRDefault="00727000" w:rsidP="0040559A">
      <w:pPr>
        <w:ind w:left="0" w:firstLine="720"/>
        <w:rPr>
          <w:rFonts w:cs="Times New Roman"/>
          <w:szCs w:val="24"/>
        </w:rPr>
      </w:pPr>
    </w:p>
    <w:p w14:paraId="7FBA357D" w14:textId="25A2F39F" w:rsidR="00727000" w:rsidRPr="00727000" w:rsidRDefault="00727000" w:rsidP="0040559A">
      <w:pPr>
        <w:ind w:left="0" w:firstLine="720"/>
        <w:rPr>
          <w:rFonts w:cs="Times New Roman"/>
          <w:szCs w:val="24"/>
        </w:rPr>
      </w:pPr>
    </w:p>
    <w:p w14:paraId="3AEE0F72" w14:textId="77777777" w:rsidR="00727000" w:rsidRPr="00727000" w:rsidRDefault="00727000" w:rsidP="00727000">
      <w:pPr>
        <w:shd w:val="clear" w:color="auto" w:fill="FFFFFF"/>
        <w:spacing w:after="0" w:line="240" w:lineRule="auto"/>
        <w:ind w:left="0"/>
        <w:jc w:val="center"/>
        <w:rPr>
          <w:rFonts w:eastAsia="Times New Roman" w:cs="Times New Roman"/>
          <w:szCs w:val="24"/>
        </w:rPr>
      </w:pPr>
      <w:r w:rsidRPr="00727000">
        <w:rPr>
          <w:rFonts w:eastAsia="Times New Roman" w:cs="Times New Roman"/>
          <w:szCs w:val="24"/>
        </w:rPr>
        <w:t>References</w:t>
      </w:r>
    </w:p>
    <w:p w14:paraId="59D35C2F" w14:textId="77777777" w:rsidR="00727000" w:rsidRPr="00727000" w:rsidRDefault="00727000" w:rsidP="00727000">
      <w:pPr>
        <w:shd w:val="clear" w:color="auto" w:fill="FFFFFF"/>
        <w:spacing w:after="0" w:line="550" w:lineRule="atLeast"/>
        <w:ind w:right="75" w:hanging="720"/>
        <w:rPr>
          <w:rFonts w:eastAsia="Times New Roman" w:cs="Times New Roman"/>
          <w:szCs w:val="24"/>
        </w:rPr>
      </w:pPr>
      <w:r w:rsidRPr="00727000">
        <w:rPr>
          <w:rFonts w:eastAsia="Times New Roman" w:cs="Times New Roman"/>
          <w:szCs w:val="24"/>
        </w:rPr>
        <w:t>BAMRARA, A. (2018). Applying Addie model to evaluate faculty development program. </w:t>
      </w:r>
      <w:r w:rsidRPr="00727000">
        <w:rPr>
          <w:rFonts w:eastAsia="Times New Roman" w:cs="Times New Roman"/>
          <w:i/>
          <w:iCs/>
          <w:szCs w:val="24"/>
        </w:rPr>
        <w:t>Issues and Ideas in Education</w:t>
      </w:r>
      <w:r w:rsidRPr="00727000">
        <w:rPr>
          <w:rFonts w:eastAsia="Times New Roman" w:cs="Times New Roman"/>
          <w:szCs w:val="24"/>
        </w:rPr>
        <w:t>, </w:t>
      </w:r>
      <w:r w:rsidRPr="00727000">
        <w:rPr>
          <w:rFonts w:eastAsia="Times New Roman" w:cs="Times New Roman"/>
          <w:i/>
          <w:iCs/>
          <w:szCs w:val="24"/>
        </w:rPr>
        <w:t>6</w:t>
      </w:r>
      <w:r w:rsidRPr="00727000">
        <w:rPr>
          <w:rFonts w:eastAsia="Times New Roman" w:cs="Times New Roman"/>
          <w:szCs w:val="24"/>
        </w:rPr>
        <w:t>(1), 11-28. </w:t>
      </w:r>
      <w:hyperlink r:id="rId6" w:history="1">
        <w:r w:rsidRPr="00727000">
          <w:rPr>
            <w:rFonts w:eastAsia="Times New Roman" w:cs="Times New Roman"/>
            <w:szCs w:val="24"/>
            <w:u w:val="single"/>
          </w:rPr>
          <w:t>https://doi.org/10.15415/iie.2018.61001</w:t>
        </w:r>
      </w:hyperlink>
    </w:p>
    <w:p w14:paraId="1C8453C3" w14:textId="77777777" w:rsidR="00727000" w:rsidRPr="00727000" w:rsidRDefault="00727000" w:rsidP="00727000">
      <w:pPr>
        <w:shd w:val="clear" w:color="auto" w:fill="FFFFFF"/>
        <w:spacing w:after="0" w:line="550" w:lineRule="atLeast"/>
        <w:ind w:right="75" w:hanging="720"/>
        <w:rPr>
          <w:rFonts w:eastAsia="Times New Roman" w:cs="Times New Roman"/>
          <w:szCs w:val="24"/>
        </w:rPr>
      </w:pPr>
      <w:r w:rsidRPr="00727000">
        <w:rPr>
          <w:rFonts w:eastAsia="Times New Roman" w:cs="Times New Roman"/>
          <w:szCs w:val="24"/>
        </w:rPr>
        <w:t>Lewis, S., Passmore, J., &amp; Cantore, S. (2012). </w:t>
      </w:r>
      <w:r w:rsidRPr="00727000">
        <w:rPr>
          <w:rFonts w:eastAsia="Times New Roman" w:cs="Times New Roman"/>
          <w:i/>
          <w:iCs/>
          <w:szCs w:val="24"/>
        </w:rPr>
        <w:t>Appreciative inquiry for change management: Using AI to facilitate organizational development</w:t>
      </w:r>
      <w:r w:rsidRPr="00727000">
        <w:rPr>
          <w:rFonts w:eastAsia="Times New Roman" w:cs="Times New Roman"/>
          <w:szCs w:val="24"/>
        </w:rPr>
        <w:t>. Kogan Page Publishers.</w:t>
      </w:r>
    </w:p>
    <w:p w14:paraId="1B8E2DC5" w14:textId="77777777" w:rsidR="00727000" w:rsidRPr="00727000" w:rsidRDefault="00727000" w:rsidP="00727000">
      <w:pPr>
        <w:shd w:val="clear" w:color="auto" w:fill="FFFFFF"/>
        <w:spacing w:after="0" w:line="550" w:lineRule="atLeast"/>
        <w:ind w:right="75" w:hanging="720"/>
        <w:rPr>
          <w:rFonts w:eastAsia="Times New Roman" w:cs="Times New Roman"/>
          <w:szCs w:val="24"/>
        </w:rPr>
      </w:pPr>
      <w:r w:rsidRPr="00727000">
        <w:rPr>
          <w:rFonts w:eastAsia="Times New Roman" w:cs="Times New Roman"/>
          <w:szCs w:val="24"/>
        </w:rPr>
        <w:lastRenderedPageBreak/>
        <w:t>Mahoney, D. (2018). </w:t>
      </w:r>
      <w:r w:rsidRPr="00727000">
        <w:rPr>
          <w:rFonts w:eastAsia="Times New Roman" w:cs="Times New Roman"/>
          <w:i/>
          <w:iCs/>
          <w:szCs w:val="24"/>
        </w:rPr>
        <w:t>Lean learning using the ADDIE model</w:t>
      </w:r>
      <w:r w:rsidRPr="00727000">
        <w:rPr>
          <w:rFonts w:eastAsia="Times New Roman" w:cs="Times New Roman"/>
          <w:szCs w:val="24"/>
        </w:rPr>
        <w:t>. American Society for Training and Development.</w:t>
      </w:r>
    </w:p>
    <w:p w14:paraId="387E8E72" w14:textId="77777777" w:rsidR="00727000" w:rsidRPr="00727000" w:rsidRDefault="00727000" w:rsidP="00727000">
      <w:pPr>
        <w:shd w:val="clear" w:color="auto" w:fill="FFFFFF"/>
        <w:spacing w:after="0" w:line="550" w:lineRule="atLeast"/>
        <w:ind w:right="75" w:hanging="720"/>
        <w:rPr>
          <w:rFonts w:eastAsia="Times New Roman" w:cs="Times New Roman"/>
          <w:szCs w:val="24"/>
        </w:rPr>
      </w:pPr>
      <w:proofErr w:type="spellStart"/>
      <w:r w:rsidRPr="00727000">
        <w:rPr>
          <w:rFonts w:eastAsia="Times New Roman" w:cs="Times New Roman"/>
          <w:szCs w:val="24"/>
        </w:rPr>
        <w:t>Tiem</w:t>
      </w:r>
      <w:proofErr w:type="spellEnd"/>
      <w:r w:rsidRPr="00727000">
        <w:rPr>
          <w:rFonts w:eastAsia="Times New Roman" w:cs="Times New Roman"/>
          <w:szCs w:val="24"/>
        </w:rPr>
        <w:t xml:space="preserve">, D. V., Moseley, J. L., &amp; </w:t>
      </w:r>
      <w:proofErr w:type="spellStart"/>
      <w:r w:rsidRPr="00727000">
        <w:rPr>
          <w:rFonts w:eastAsia="Times New Roman" w:cs="Times New Roman"/>
          <w:szCs w:val="24"/>
        </w:rPr>
        <w:t>Dessinger</w:t>
      </w:r>
      <w:proofErr w:type="spellEnd"/>
      <w:r w:rsidRPr="00727000">
        <w:rPr>
          <w:rFonts w:eastAsia="Times New Roman" w:cs="Times New Roman"/>
          <w:szCs w:val="24"/>
        </w:rPr>
        <w:t>, J. C. (2012). </w:t>
      </w:r>
      <w:r w:rsidRPr="00727000">
        <w:rPr>
          <w:rFonts w:eastAsia="Times New Roman" w:cs="Times New Roman"/>
          <w:i/>
          <w:iCs/>
          <w:szCs w:val="24"/>
        </w:rPr>
        <w:t>Fundamentals of performance improvement: Optimizing results through people, process, and organizations</w:t>
      </w:r>
      <w:r w:rsidRPr="00727000">
        <w:rPr>
          <w:rFonts w:eastAsia="Times New Roman" w:cs="Times New Roman"/>
          <w:szCs w:val="24"/>
        </w:rPr>
        <w:t>. John Wiley &amp; Sons.</w:t>
      </w:r>
    </w:p>
    <w:p w14:paraId="7768F44C" w14:textId="77777777" w:rsidR="00727000" w:rsidRPr="00727000" w:rsidRDefault="00727000" w:rsidP="0040559A">
      <w:pPr>
        <w:ind w:left="0" w:firstLine="720"/>
        <w:rPr>
          <w:rFonts w:cs="Times New Roman"/>
          <w:szCs w:val="24"/>
        </w:rPr>
      </w:pPr>
    </w:p>
    <w:p w14:paraId="54D6C6DA" w14:textId="77777777" w:rsidR="00435B12" w:rsidRPr="00727000" w:rsidRDefault="00435B12" w:rsidP="00823B43">
      <w:pPr>
        <w:ind w:left="0" w:firstLine="720"/>
        <w:rPr>
          <w:rFonts w:cs="Times New Roman"/>
          <w:szCs w:val="24"/>
        </w:rPr>
      </w:pPr>
    </w:p>
    <w:sectPr w:rsidR="00435B12" w:rsidRPr="00727000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8AC1EA" w14:textId="77777777" w:rsidR="00E21822" w:rsidRDefault="00E21822">
      <w:pPr>
        <w:spacing w:after="0" w:line="240" w:lineRule="auto"/>
      </w:pPr>
      <w:r>
        <w:separator/>
      </w:r>
    </w:p>
  </w:endnote>
  <w:endnote w:type="continuationSeparator" w:id="0">
    <w:p w14:paraId="476C2E3C" w14:textId="77777777" w:rsidR="00E21822" w:rsidRDefault="00E218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DABC9F" w14:textId="77777777" w:rsidR="00E21822" w:rsidRDefault="00E21822">
      <w:pPr>
        <w:spacing w:after="0" w:line="240" w:lineRule="auto"/>
      </w:pPr>
      <w:r>
        <w:separator/>
      </w:r>
    </w:p>
  </w:footnote>
  <w:footnote w:type="continuationSeparator" w:id="0">
    <w:p w14:paraId="49404622" w14:textId="77777777" w:rsidR="00E21822" w:rsidRDefault="00E218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5879461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2DC4CC9" w14:textId="6317BD5F" w:rsidR="00190984" w:rsidRDefault="00E21822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0EB6A52" w14:textId="77777777" w:rsidR="00190984" w:rsidRDefault="0019098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984"/>
    <w:rsid w:val="0005006B"/>
    <w:rsid w:val="00053D94"/>
    <w:rsid w:val="00076DE0"/>
    <w:rsid w:val="000D5196"/>
    <w:rsid w:val="0016415F"/>
    <w:rsid w:val="00164A64"/>
    <w:rsid w:val="00190984"/>
    <w:rsid w:val="001C4CD1"/>
    <w:rsid w:val="001C63B8"/>
    <w:rsid w:val="00264955"/>
    <w:rsid w:val="002853EC"/>
    <w:rsid w:val="002B6A52"/>
    <w:rsid w:val="00323F97"/>
    <w:rsid w:val="003E2F0B"/>
    <w:rsid w:val="003E39E0"/>
    <w:rsid w:val="0040559A"/>
    <w:rsid w:val="00435B12"/>
    <w:rsid w:val="00436AAB"/>
    <w:rsid w:val="0045013C"/>
    <w:rsid w:val="00482B2C"/>
    <w:rsid w:val="004A3FCC"/>
    <w:rsid w:val="0054604C"/>
    <w:rsid w:val="00585707"/>
    <w:rsid w:val="006E491A"/>
    <w:rsid w:val="006F4BB4"/>
    <w:rsid w:val="0071625B"/>
    <w:rsid w:val="00727000"/>
    <w:rsid w:val="0079214E"/>
    <w:rsid w:val="007A3E1E"/>
    <w:rsid w:val="007B4802"/>
    <w:rsid w:val="00823B43"/>
    <w:rsid w:val="00832589"/>
    <w:rsid w:val="008E2C11"/>
    <w:rsid w:val="009110D9"/>
    <w:rsid w:val="009C3B55"/>
    <w:rsid w:val="009E7646"/>
    <w:rsid w:val="00A312F0"/>
    <w:rsid w:val="00A60BE0"/>
    <w:rsid w:val="00AC5D22"/>
    <w:rsid w:val="00B00F3D"/>
    <w:rsid w:val="00B0437D"/>
    <w:rsid w:val="00B3581E"/>
    <w:rsid w:val="00B6076D"/>
    <w:rsid w:val="00BA09F4"/>
    <w:rsid w:val="00BB615F"/>
    <w:rsid w:val="00BE0B2F"/>
    <w:rsid w:val="00CA212C"/>
    <w:rsid w:val="00CA29DC"/>
    <w:rsid w:val="00CF6F4E"/>
    <w:rsid w:val="00D20169"/>
    <w:rsid w:val="00D94BF5"/>
    <w:rsid w:val="00E10CA1"/>
    <w:rsid w:val="00E21822"/>
    <w:rsid w:val="00F87683"/>
    <w:rsid w:val="00FE3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B47219"/>
  <w15:chartTrackingRefBased/>
  <w15:docId w15:val="{C0703565-E068-4DB7-A30B-31ADA2638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480" w:lineRule="auto"/>
        <w:ind w:left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09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0984"/>
  </w:style>
  <w:style w:type="paragraph" w:styleId="Footer">
    <w:name w:val="footer"/>
    <w:basedOn w:val="Normal"/>
    <w:link w:val="FooterChar"/>
    <w:uiPriority w:val="99"/>
    <w:unhideWhenUsed/>
    <w:rsid w:val="001909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0984"/>
  </w:style>
  <w:style w:type="paragraph" w:styleId="NormalWeb">
    <w:name w:val="Normal (Web)"/>
    <w:basedOn w:val="Normal"/>
    <w:uiPriority w:val="99"/>
    <w:semiHidden/>
    <w:unhideWhenUsed/>
    <w:rsid w:val="00727000"/>
    <w:pPr>
      <w:spacing w:before="100" w:beforeAutospacing="1" w:after="100" w:afterAutospacing="1" w:line="240" w:lineRule="auto"/>
      <w:ind w:left="0"/>
    </w:pPr>
    <w:rPr>
      <w:rFonts w:eastAsia="Times New Roman" w:cs="Times New Roman"/>
      <w:szCs w:val="24"/>
    </w:rPr>
  </w:style>
  <w:style w:type="character" w:styleId="Emphasis">
    <w:name w:val="Emphasis"/>
    <w:basedOn w:val="DefaultParagraphFont"/>
    <w:uiPriority w:val="20"/>
    <w:qFormat/>
    <w:rsid w:val="00727000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7270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8032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header" Target="header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yperlink" Target="https://doi.org/10.15415/iie.2018.61001" TargetMode="External" /><Relationship Id="rId5" Type="http://schemas.openxmlformats.org/officeDocument/2006/relationships/endnotes" Target="endnotes.xml" /><Relationship Id="rId4" Type="http://schemas.openxmlformats.org/officeDocument/2006/relationships/footnotes" Target="footnote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2046</Words>
  <Characters>11664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haron wanyoike</dc:creator>
  <cp:lastModifiedBy>nyoike31@gmail.com</cp:lastModifiedBy>
  <cp:revision>2</cp:revision>
  <dcterms:created xsi:type="dcterms:W3CDTF">2021-08-23T23:46:00Z</dcterms:created>
  <dcterms:modified xsi:type="dcterms:W3CDTF">2021-08-23T23:46:00Z</dcterms:modified>
</cp:coreProperties>
</file>